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F1106" w14:textId="77777777" w:rsidR="00447F25" w:rsidRDefault="003A229F">
      <w:pPr>
        <w:jc w:val="center"/>
      </w:pPr>
      <w:bookmarkStart w:id="0" w:name="_GoBack"/>
      <w:bookmarkEnd w:id="0"/>
      <w:r>
        <w:rPr>
          <w:noProof/>
          <w:lang w:eastAsia="lt-LT"/>
        </w:rPr>
        <w:drawing>
          <wp:inline distT="0" distB="0" distL="0" distR="0" wp14:anchorId="1CEF9895" wp14:editId="1CEF9896">
            <wp:extent cx="522605" cy="60261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605" cy="602615"/>
                    </a:xfrm>
                    <a:prstGeom prst="rect">
                      <a:avLst/>
                    </a:prstGeom>
                    <a:noFill/>
                    <a:ln>
                      <a:noFill/>
                    </a:ln>
                  </pic:spPr>
                </pic:pic>
              </a:graphicData>
            </a:graphic>
          </wp:inline>
        </w:drawing>
      </w:r>
    </w:p>
    <w:p w14:paraId="454CB8CB" w14:textId="77777777" w:rsidR="00447F25" w:rsidRPr="00510707" w:rsidRDefault="00447F25" w:rsidP="00895203">
      <w:pPr>
        <w:jc w:val="right"/>
        <w:rPr>
          <w:b/>
          <w:szCs w:val="24"/>
        </w:rPr>
      </w:pPr>
    </w:p>
    <w:p w14:paraId="2B5A24A1" w14:textId="77777777" w:rsidR="00447F25" w:rsidRDefault="003A229F">
      <w:pPr>
        <w:jc w:val="center"/>
        <w:rPr>
          <w:b/>
          <w:szCs w:val="24"/>
        </w:rPr>
      </w:pPr>
      <w:r>
        <w:rPr>
          <w:b/>
          <w:szCs w:val="24"/>
        </w:rPr>
        <w:t>LIETUVOS RESPUBLIKOS SEIMO</w:t>
      </w:r>
    </w:p>
    <w:p w14:paraId="3C3C0902" w14:textId="77777777" w:rsidR="00447F25" w:rsidRDefault="00392FAD" w:rsidP="00262E19">
      <w:pPr>
        <w:jc w:val="center"/>
        <w:rPr>
          <w:b/>
          <w:caps/>
        </w:rPr>
      </w:pPr>
      <w:sdt>
        <w:sdtPr>
          <w:rPr>
            <w:rStyle w:val="KomitetopavadinimasDiagrama"/>
          </w:rPr>
          <w:alias w:val="Komitetas"/>
          <w:tag w:val="Komitetas"/>
          <w:id w:val="229889735"/>
          <w:placeholder>
            <w:docPart w:val="8DEF126DD82E4F75B3A3674328072A4F"/>
          </w:placeholder>
          <w:dropDownList>
            <w:listItem w:value="Pasirinkite elementą."/>
            <w:listItem w:displayText="Aplinkos apsaugos komitetas" w:value="Aplinkos apsaugos komitetas"/>
            <w:listItem w:displayText="Audito komitetas" w:value="Audito komitetas"/>
            <w:listItem w:displayText="Biudžeto ir finansų komitetas" w:value="Biudžeto ir finansų komitetas"/>
            <w:listItem w:displayText="Ekonomikos komitetas" w:value="Ekonomikos komitetas"/>
            <w:listItem w:displayText="Europos reikalų komitetas" w:value="Europos reikalų komitetas"/>
            <w:listItem w:displayText="Informacinės visuomenės plėtros komitetas" w:value="Informacinės visuomenės plėtros komitetas"/>
            <w:listItem w:displayText="Kaimo reikalų komitetas" w:value="Kaimo reikalų komitetas"/>
            <w:listItem w:displayText="Kultūros komitetas" w:value="Kultūros komitetas"/>
            <w:listItem w:displayText="Nacionalinio saugumo ir gynybos komitetas" w:value="Nacionalinio saugumo ir gynybos komitetas"/>
            <w:listItem w:displayText="Socialinių reikalų ir darbo komitetas" w:value="Socialinių reikalų ir darbo komitetas"/>
            <w:listItem w:displayText="Sveikatos reikalų komitetas" w:value="Sveikatos reikalų komitetas"/>
            <w:listItem w:displayText="Švietimo ir mokslo komitetas" w:value="Švietimo ir mokslo komitetas"/>
            <w:listItem w:displayText="Teisės ir teisėtvarkos komitetas" w:value="Teisės ir teisėtvarkos komitetas"/>
            <w:listItem w:displayText="Užsienio reikalų komitetas" w:value="Užsienio reikalų komitetas"/>
            <w:listItem w:displayText="Valstybės valdymo ir savivaldybių komitetas" w:value="Valstybės valdymo ir savivaldybių komitetas"/>
            <w:listItem w:displayText="Žmogaus teisių komitetas" w:value="Žmogaus teisių komitetas"/>
          </w:dropDownList>
        </w:sdtPr>
        <w:sdtEndPr>
          <w:rPr>
            <w:rStyle w:val="Numatytasispastraiposriftas"/>
            <w:b w:val="0"/>
            <w:caps w:val="0"/>
          </w:rPr>
        </w:sdtEndPr>
        <w:sdtContent>
          <w:r w:rsidR="00A17853">
            <w:rPr>
              <w:rStyle w:val="KomitetopavadinimasDiagrama"/>
            </w:rPr>
            <w:t>Socialinių reikalų ir darbo komitetas</w:t>
          </w:r>
        </w:sdtContent>
      </w:sdt>
    </w:p>
    <w:p w14:paraId="6632675E" w14:textId="77777777" w:rsidR="00447F25" w:rsidRDefault="003A229F">
      <w:pPr>
        <w:keepNext/>
        <w:ind w:right="-29"/>
        <w:jc w:val="center"/>
        <w:outlineLvl w:val="7"/>
        <w:rPr>
          <w:b/>
        </w:rPr>
      </w:pPr>
      <w:r>
        <w:rPr>
          <w:b/>
        </w:rPr>
        <w:t>IŠVADA</w:t>
      </w:r>
    </w:p>
    <w:p w14:paraId="36B47297" w14:textId="77777777" w:rsidR="00925BB4" w:rsidRDefault="00B11699" w:rsidP="00B11699">
      <w:pPr>
        <w:pStyle w:val="Default"/>
        <w:jc w:val="center"/>
        <w:rPr>
          <w:rFonts w:ascii="Times New Roman" w:hAnsi="Times New Roman" w:cs="Times New Roman"/>
          <w:b/>
        </w:rPr>
      </w:pPr>
      <w:r w:rsidRPr="00B11699">
        <w:rPr>
          <w:rFonts w:ascii="Times New Roman" w:hAnsi="Times New Roman" w:cs="Times New Roman"/>
          <w:b/>
        </w:rPr>
        <w:t xml:space="preserve">DĖL POZICIJOS </w:t>
      </w:r>
      <w:r w:rsidR="00925BB4">
        <w:rPr>
          <w:rFonts w:ascii="Times New Roman" w:hAnsi="Times New Roman" w:cs="Times New Roman"/>
          <w:b/>
        </w:rPr>
        <w:t>DĖL JUDUMO DOKUMENTŲ RINKINIO I</w:t>
      </w:r>
    </w:p>
    <w:p w14:paraId="439CE4D8" w14:textId="77777777" w:rsidR="0096583A" w:rsidRDefault="00925BB4" w:rsidP="0096583A">
      <w:pPr>
        <w:pStyle w:val="Default"/>
        <w:jc w:val="center"/>
        <w:rPr>
          <w:rFonts w:ascii="Times New Roman" w:hAnsi="Times New Roman" w:cs="Times New Roman"/>
          <w:b/>
        </w:rPr>
      </w:pPr>
      <w:r>
        <w:rPr>
          <w:rFonts w:ascii="Times New Roman" w:hAnsi="Times New Roman" w:cs="Times New Roman"/>
          <w:b/>
        </w:rPr>
        <w:t>(</w:t>
      </w:r>
      <w:r w:rsidR="0096583A" w:rsidRPr="00B11699">
        <w:rPr>
          <w:rFonts w:ascii="Times New Roman" w:hAnsi="Times New Roman" w:cs="Times New Roman"/>
          <w:b/>
        </w:rPr>
        <w:t>DĖL EUROPOS KOMISIJOS PASIŪLYMO DĖL EUROPOS PARLAMENTO IR TARYBOS REGLAMENTO, KURIUO, DERINANT PRIE SEKTORIAUS POKYČIŲ, IŠ DALIES KEIČIAMAS REGLAMENTAS (EB) NR. 1071/2009 IR REGLAMENTAS (EB) NR. 1072/2009</w:t>
      </w:r>
    </w:p>
    <w:p w14:paraId="75041213" w14:textId="77777777" w:rsidR="0096583A" w:rsidRDefault="0096583A" w:rsidP="00B11699">
      <w:pPr>
        <w:pStyle w:val="Default"/>
        <w:jc w:val="center"/>
        <w:rPr>
          <w:rFonts w:ascii="Times New Roman" w:hAnsi="Times New Roman" w:cs="Times New Roman"/>
          <w:b/>
        </w:rPr>
      </w:pPr>
      <w:r>
        <w:rPr>
          <w:rFonts w:ascii="Times New Roman" w:hAnsi="Times New Roman" w:cs="Times New Roman"/>
          <w:b/>
        </w:rPr>
        <w:t>(NR. COM(2017)281</w:t>
      </w:r>
      <w:r w:rsidR="00541131">
        <w:rPr>
          <w:rFonts w:ascii="Times New Roman" w:hAnsi="Times New Roman" w:cs="Times New Roman"/>
          <w:b/>
        </w:rPr>
        <w:t xml:space="preserve"> GALUTINIS</w:t>
      </w:r>
      <w:r>
        <w:rPr>
          <w:rFonts w:ascii="Times New Roman" w:hAnsi="Times New Roman" w:cs="Times New Roman"/>
          <w:b/>
        </w:rPr>
        <w:t>),</w:t>
      </w:r>
    </w:p>
    <w:p w14:paraId="38365A6A" w14:textId="77777777" w:rsidR="00925BB4" w:rsidRDefault="00B11699" w:rsidP="00B11699">
      <w:pPr>
        <w:pStyle w:val="Default"/>
        <w:jc w:val="center"/>
        <w:rPr>
          <w:rFonts w:ascii="Times New Roman" w:hAnsi="Times New Roman" w:cs="Times New Roman"/>
          <w:b/>
        </w:rPr>
      </w:pPr>
      <w:r w:rsidRPr="00B11699">
        <w:rPr>
          <w:rFonts w:ascii="Times New Roman" w:hAnsi="Times New Roman" w:cs="Times New Roman"/>
          <w:b/>
        </w:rPr>
        <w:t>DĖL EUROPOS KOMISIJOS PASIŪLYMO DĖL EUROPOS PARLAMENTO IR TARYBOS REGLAMENTO, KURIUO IŠ DALIES KEIČIAMI REGLAMENTE (EB) NR. 561/2006 NUSTATYTI BŪTINIAUSI REIKALAVIMAI DĖL MAKSIMALIOS KASDIENIO BEI KASSAVAITINIO VAIRAVIMO TRUKMĖS, MINIMALIŲ PERTRAUKŲ IR KASDIENIO BEI KASSAVAITINIO POILSIO LAIKOTARPIŲ IR REGLAMENTE (ES) NR. 165/2014 NUSTATYTI REIKALAVIMAI DĖ</w:t>
      </w:r>
      <w:r w:rsidR="00925BB4">
        <w:rPr>
          <w:rFonts w:ascii="Times New Roman" w:hAnsi="Times New Roman" w:cs="Times New Roman"/>
          <w:b/>
        </w:rPr>
        <w:t>L VIETOS NUSTATYMO TACHOGRAFAIS</w:t>
      </w:r>
    </w:p>
    <w:p w14:paraId="1837638F" w14:textId="77777777" w:rsidR="00925BB4" w:rsidRDefault="00B11699" w:rsidP="00B11699">
      <w:pPr>
        <w:pStyle w:val="Default"/>
        <w:jc w:val="center"/>
        <w:rPr>
          <w:rFonts w:ascii="Times New Roman" w:hAnsi="Times New Roman" w:cs="Times New Roman"/>
          <w:b/>
        </w:rPr>
      </w:pPr>
      <w:r>
        <w:rPr>
          <w:rFonts w:ascii="Times New Roman" w:hAnsi="Times New Roman" w:cs="Times New Roman"/>
          <w:b/>
        </w:rPr>
        <w:t>(</w:t>
      </w:r>
      <w:r w:rsidRPr="00B11699">
        <w:rPr>
          <w:rFonts w:ascii="Times New Roman" w:hAnsi="Times New Roman" w:cs="Times New Roman"/>
          <w:b/>
        </w:rPr>
        <w:t>NR. COM(2017)277 GALUTINIS</w:t>
      </w:r>
      <w:r>
        <w:rPr>
          <w:rFonts w:ascii="Times New Roman" w:hAnsi="Times New Roman" w:cs="Times New Roman"/>
          <w:b/>
        </w:rPr>
        <w:t>)</w:t>
      </w:r>
      <w:r w:rsidR="0096583A">
        <w:rPr>
          <w:rFonts w:ascii="Times New Roman" w:hAnsi="Times New Roman" w:cs="Times New Roman"/>
          <w:b/>
        </w:rPr>
        <w:t xml:space="preserve"> IR </w:t>
      </w:r>
      <w:r w:rsidR="00925BB4">
        <w:rPr>
          <w:rFonts w:ascii="Times New Roman" w:hAnsi="Times New Roman" w:cs="Times New Roman"/>
          <w:b/>
        </w:rPr>
        <w:t xml:space="preserve"> </w:t>
      </w:r>
    </w:p>
    <w:p w14:paraId="1FF330A1" w14:textId="77777777" w:rsidR="001B3344" w:rsidRDefault="00B11699" w:rsidP="00B11699">
      <w:pPr>
        <w:pStyle w:val="Default"/>
        <w:jc w:val="center"/>
        <w:rPr>
          <w:rFonts w:ascii="Times New Roman" w:hAnsi="Times New Roman" w:cs="Times New Roman"/>
          <w:b/>
        </w:rPr>
      </w:pPr>
      <w:r w:rsidRPr="00B11699">
        <w:rPr>
          <w:rFonts w:ascii="Times New Roman" w:hAnsi="Times New Roman" w:cs="Times New Roman"/>
          <w:b/>
        </w:rPr>
        <w:t>DĖL EUROPOS KOMISIJOS PASIŪLYMO DĖL EUROPOS PARLAMENTO IR TARYBOS DIREKTYV</w:t>
      </w:r>
      <w:r>
        <w:rPr>
          <w:rFonts w:ascii="Times New Roman" w:hAnsi="Times New Roman" w:cs="Times New Roman"/>
          <w:b/>
        </w:rPr>
        <w:t xml:space="preserve">OS, </w:t>
      </w:r>
      <w:r w:rsidRPr="00B11699">
        <w:rPr>
          <w:rFonts w:ascii="Times New Roman" w:hAnsi="Times New Roman" w:cs="Times New Roman"/>
          <w:b/>
        </w:rPr>
        <w:t xml:space="preserve">KURIA IŠ DALIES KEIČIAMOS DIREKTYVOS 2006/22/EB NUOSTATOS DĖL VYKDYMO UŽTIKRINIMO REIKALAVIMŲ IR NUSTATOMOS KONKREČIOS SU DIREKTYVA 96/71/EB IR DIREKTYVA 2014/67/ES SUSIJUSIOS KELIŲ TRANSPORTO VAIRUOTOJŲ KOMANDIRAVIMO TAISYKLĖS </w:t>
      </w:r>
    </w:p>
    <w:p w14:paraId="4F9D557F" w14:textId="77777777" w:rsidR="00925BB4" w:rsidRDefault="00B11699" w:rsidP="00B11699">
      <w:pPr>
        <w:pStyle w:val="Default"/>
        <w:jc w:val="center"/>
        <w:rPr>
          <w:rFonts w:ascii="Times New Roman" w:hAnsi="Times New Roman" w:cs="Times New Roman"/>
          <w:b/>
        </w:rPr>
      </w:pPr>
      <w:r>
        <w:rPr>
          <w:rFonts w:ascii="Times New Roman" w:hAnsi="Times New Roman" w:cs="Times New Roman"/>
          <w:b/>
        </w:rPr>
        <w:t>(</w:t>
      </w:r>
      <w:r w:rsidRPr="00B11699">
        <w:rPr>
          <w:rFonts w:ascii="Times New Roman" w:hAnsi="Times New Roman" w:cs="Times New Roman"/>
          <w:b/>
        </w:rPr>
        <w:t>NR. COM(2017)278</w:t>
      </w:r>
      <w:r>
        <w:rPr>
          <w:rFonts w:ascii="Times New Roman" w:hAnsi="Times New Roman" w:cs="Times New Roman"/>
          <w:b/>
        </w:rPr>
        <w:t xml:space="preserve"> GALUTINIS)</w:t>
      </w:r>
      <w:r w:rsidRPr="00B11699">
        <w:rPr>
          <w:rFonts w:ascii="Times New Roman" w:hAnsi="Times New Roman" w:cs="Times New Roman"/>
          <w:b/>
        </w:rPr>
        <w:t xml:space="preserve"> </w:t>
      </w:r>
    </w:p>
    <w:p w14:paraId="61E5CE23" w14:textId="77777777" w:rsidR="00447F25" w:rsidRPr="0088206C" w:rsidRDefault="00447F25" w:rsidP="00B11699">
      <w:pPr>
        <w:jc w:val="center"/>
        <w:rPr>
          <w:b/>
          <w:szCs w:val="24"/>
        </w:rPr>
      </w:pPr>
    </w:p>
    <w:p w14:paraId="48220F39" w14:textId="77777777" w:rsidR="003F4074" w:rsidRDefault="002E1B77">
      <w:pPr>
        <w:keepNext/>
        <w:ind w:right="-29"/>
        <w:jc w:val="center"/>
        <w:outlineLvl w:val="7"/>
      </w:pPr>
      <w:r>
        <w:rPr>
          <w:bCs/>
        </w:rPr>
        <w:t>Nr. ES-17-91 / Nr. COM(2017)281 galutinis,</w:t>
      </w:r>
      <w:r>
        <w:rPr>
          <w:szCs w:val="24"/>
        </w:rPr>
        <w:t xml:space="preserve"> </w:t>
      </w:r>
      <w:r w:rsidR="003A229F">
        <w:rPr>
          <w:szCs w:val="24"/>
        </w:rPr>
        <w:t xml:space="preserve">Nr. </w:t>
      </w:r>
      <w:r w:rsidR="003A229F">
        <w:rPr>
          <w:bCs/>
        </w:rPr>
        <w:t>ES</w:t>
      </w:r>
      <w:r w:rsidR="003A229F" w:rsidRPr="00925BB4">
        <w:rPr>
          <w:bCs/>
        </w:rPr>
        <w:t>-</w:t>
      </w:r>
      <w:r w:rsidR="00674189" w:rsidRPr="00925BB4">
        <w:rPr>
          <w:bCs/>
        </w:rPr>
        <w:t>17-</w:t>
      </w:r>
      <w:r w:rsidR="00925BB4" w:rsidRPr="00925BB4">
        <w:rPr>
          <w:bCs/>
        </w:rPr>
        <w:t>85</w:t>
      </w:r>
      <w:r w:rsidR="003A229F" w:rsidRPr="00925BB4">
        <w:rPr>
          <w:bCs/>
        </w:rPr>
        <w:t xml:space="preserve"> /</w:t>
      </w:r>
      <w:r w:rsidR="003A229F">
        <w:rPr>
          <w:b/>
          <w:bCs/>
        </w:rPr>
        <w:t xml:space="preserve"> </w:t>
      </w:r>
      <w:r w:rsidR="003A229F">
        <w:t>Nr. COM (</w:t>
      </w:r>
      <w:r w:rsidR="007C73F2">
        <w:rPr>
          <w:bCs/>
        </w:rPr>
        <w:t>20</w:t>
      </w:r>
      <w:r w:rsidR="00E15921">
        <w:rPr>
          <w:bCs/>
        </w:rPr>
        <w:t>1</w:t>
      </w:r>
      <w:r w:rsidR="00674189">
        <w:rPr>
          <w:bCs/>
        </w:rPr>
        <w:t>7</w:t>
      </w:r>
      <w:r w:rsidR="003A229F">
        <w:t>)</w:t>
      </w:r>
      <w:r w:rsidR="00674189">
        <w:t>277</w:t>
      </w:r>
      <w:r w:rsidR="00925BB4">
        <w:t xml:space="preserve"> galutinis</w:t>
      </w:r>
      <w:r>
        <w:t xml:space="preserve">, </w:t>
      </w:r>
      <w:r w:rsidR="00925BB4">
        <w:t>Nr. ES-17-86 / Nr. COM(2017)</w:t>
      </w:r>
      <w:r w:rsidR="00674189">
        <w:t>278</w:t>
      </w:r>
      <w:r w:rsidR="001944EE">
        <w:rPr>
          <w:bCs/>
        </w:rPr>
        <w:t xml:space="preserve"> galutinis</w:t>
      </w:r>
      <w:r>
        <w:rPr>
          <w:bCs/>
        </w:rPr>
        <w:t xml:space="preserve"> </w:t>
      </w:r>
    </w:p>
    <w:p w14:paraId="5DAED6DF" w14:textId="77777777" w:rsidR="00D24261" w:rsidRPr="0088206C" w:rsidRDefault="00D24261">
      <w:pPr>
        <w:keepNext/>
        <w:ind w:right="-29"/>
        <w:jc w:val="center"/>
        <w:outlineLvl w:val="7"/>
        <w:rPr>
          <w:szCs w:val="24"/>
        </w:rPr>
      </w:pPr>
    </w:p>
    <w:p w14:paraId="177608B3" w14:textId="77777777" w:rsidR="00D24261" w:rsidRPr="00B4369B" w:rsidRDefault="00D24261" w:rsidP="00D24261">
      <w:pPr>
        <w:ind w:right="-29"/>
        <w:jc w:val="center"/>
      </w:pPr>
      <w:r w:rsidRPr="00B4369B">
        <w:t>Pasiūlym</w:t>
      </w:r>
      <w:r w:rsidR="0088206C">
        <w:t>o</w:t>
      </w:r>
      <w:r w:rsidRPr="00B4369B">
        <w:t xml:space="preserve"> aktualumas Lietuvai (</w:t>
      </w:r>
      <w:r w:rsidRPr="00B4369B">
        <w:rPr>
          <w:i/>
          <w:iCs/>
        </w:rPr>
        <w:t>pagal Seimo statuto 180</w:t>
      </w:r>
      <w:r w:rsidRPr="00B4369B">
        <w:rPr>
          <w:i/>
          <w:iCs/>
          <w:vertAlign w:val="superscript"/>
        </w:rPr>
        <w:t>4</w:t>
      </w:r>
      <w:r w:rsidRPr="00B4369B">
        <w:rPr>
          <w:i/>
          <w:iCs/>
        </w:rPr>
        <w:t xml:space="preserve"> str. 2 d.</w:t>
      </w:r>
      <w:r w:rsidRPr="00B4369B">
        <w:t xml:space="preserve">): </w:t>
      </w:r>
      <w:sdt>
        <w:sdtPr>
          <w:rPr>
            <w:rStyle w:val="AktualumasDiagrama"/>
          </w:rPr>
          <w:alias w:val="Aktualumas"/>
          <w:tag w:val="Aktualumas"/>
          <w:id w:val="851997833"/>
          <w:placeholder>
            <w:docPart w:val="546C4EE8FF14459C9BCC7D16516019CD"/>
          </w:placeholder>
          <w:comboBox>
            <w:listItem w:value="Pasirinkite elementą."/>
            <w:listItem w:displayText="Labai aktualus" w:value="Labai aktualus"/>
            <w:listItem w:displayText="Aktualus" w:value="Aktualus"/>
            <w:listItem w:displayText="Nelabai aktualus" w:value="Nelabai aktualus"/>
          </w:comboBox>
        </w:sdtPr>
        <w:sdtEndPr>
          <w:rPr>
            <w:rStyle w:val="Numatytasispastraiposriftas"/>
            <w:b w:val="0"/>
          </w:rPr>
        </w:sdtEndPr>
        <w:sdtContent>
          <w:r w:rsidR="00674189">
            <w:rPr>
              <w:rStyle w:val="AktualumasDiagrama"/>
            </w:rPr>
            <w:t>Labai aktualus</w:t>
          </w:r>
        </w:sdtContent>
      </w:sdt>
    </w:p>
    <w:p w14:paraId="26386CC8" w14:textId="77777777" w:rsidR="00447F25" w:rsidRPr="0088206C" w:rsidRDefault="00447F25">
      <w:pPr>
        <w:jc w:val="center"/>
        <w:rPr>
          <w:szCs w:val="24"/>
        </w:rPr>
      </w:pPr>
    </w:p>
    <w:p w14:paraId="5DB1FF82" w14:textId="77777777" w:rsidR="00447F25" w:rsidRDefault="00392FAD">
      <w:pPr>
        <w:jc w:val="center"/>
      </w:pPr>
      <w:sdt>
        <w:sdtPr>
          <w:alias w:val="Data yyyy-MM-dd"/>
          <w:tag w:val="Data yyyy-MM-dd"/>
          <w:id w:val="905343627"/>
          <w:placeholder>
            <w:docPart w:val="D89030AC908D4689941047087EE2F8A0"/>
          </w:placeholder>
          <w:date w:fullDate="2019-04-26T00:00:00Z">
            <w:dateFormat w:val="yyyy-MM-dd"/>
            <w:lid w:val="lt-LT"/>
            <w:storeMappedDataAs w:val="dateTime"/>
            <w:calendar w:val="gregorian"/>
          </w:date>
        </w:sdtPr>
        <w:sdtEndPr/>
        <w:sdtContent>
          <w:r w:rsidR="0054533D">
            <w:t>2019-04-26</w:t>
          </w:r>
        </w:sdtContent>
      </w:sdt>
      <w:r w:rsidR="003A229F">
        <w:t xml:space="preserve"> </w:t>
      </w:r>
      <w:r w:rsidR="00984F15">
        <w:t xml:space="preserve"> Nr. </w:t>
      </w:r>
      <w:r w:rsidR="001944EE">
        <w:t>103</w:t>
      </w:r>
      <w:r w:rsidR="00984F15">
        <w:t>-P-</w:t>
      </w:r>
      <w:r w:rsidR="000704B5">
        <w:t>18</w:t>
      </w:r>
    </w:p>
    <w:p w14:paraId="10A409AD" w14:textId="77777777" w:rsidR="00447F25" w:rsidRDefault="003A229F">
      <w:pPr>
        <w:jc w:val="center"/>
      </w:pPr>
      <w:r>
        <w:t>Vilnius</w:t>
      </w:r>
    </w:p>
    <w:p w14:paraId="0013F776" w14:textId="77777777" w:rsidR="00A546E3" w:rsidRPr="00510707" w:rsidRDefault="00A546E3">
      <w:pPr>
        <w:jc w:val="center"/>
        <w:rPr>
          <w:szCs w:val="24"/>
        </w:rPr>
      </w:pPr>
    </w:p>
    <w:p w14:paraId="19091388" w14:textId="77777777" w:rsidR="00447F25" w:rsidRPr="003819F9" w:rsidRDefault="00BD446C" w:rsidP="003819F9">
      <w:pPr>
        <w:keepNext/>
        <w:ind w:firstLine="720"/>
        <w:jc w:val="both"/>
        <w:outlineLvl w:val="5"/>
      </w:pPr>
      <w:r w:rsidRPr="00BD446C">
        <w:rPr>
          <w:b/>
          <w:bCs/>
        </w:rPr>
        <w:lastRenderedPageBreak/>
        <w:t>1.</w:t>
      </w:r>
      <w:r>
        <w:rPr>
          <w:b/>
          <w:bCs/>
        </w:rPr>
        <w:t xml:space="preserve"> </w:t>
      </w:r>
      <w:r w:rsidR="003A229F" w:rsidRPr="00BD446C">
        <w:rPr>
          <w:b/>
          <w:bCs/>
        </w:rPr>
        <w:t>Komiteto posėdyje dalyvavo:</w:t>
      </w:r>
      <w:r w:rsidR="003A229F">
        <w:t xml:space="preserve"> </w:t>
      </w:r>
      <w:r w:rsidR="003819F9" w:rsidRPr="003819F9">
        <w:t xml:space="preserve">R. Šalaševičiūtė – Komiteto pirmininkė, </w:t>
      </w:r>
      <w:r w:rsidR="003819F9">
        <w:t xml:space="preserve">R. Baškienė, </w:t>
      </w:r>
      <w:r w:rsidR="003819F9" w:rsidRPr="003819F9">
        <w:t>R. J. Dagys,</w:t>
      </w:r>
      <w:r w:rsidR="003819F9">
        <w:t xml:space="preserve"> </w:t>
      </w:r>
      <w:r w:rsidR="003819F9" w:rsidRPr="003819F9">
        <w:t xml:space="preserve">M. Navickienė, V. Rastenis, J. Rimkus, </w:t>
      </w:r>
      <w:r w:rsidR="003819F9">
        <w:t xml:space="preserve">       </w:t>
      </w:r>
      <w:r w:rsidR="003819F9" w:rsidRPr="003819F9">
        <w:t>A. Sysas, G. Skaistė, T. Tomilinas</w:t>
      </w:r>
      <w:r w:rsidR="003819F9">
        <w:t>, J. Varkalys; Komiteto biuro p</w:t>
      </w:r>
      <w:r w:rsidR="003819F9" w:rsidRPr="003819F9">
        <w:t xml:space="preserve">atarėjos: D. Aleksejūnienė, </w:t>
      </w:r>
      <w:r w:rsidR="003819F9">
        <w:t xml:space="preserve">A. Dolmantienė, </w:t>
      </w:r>
      <w:r w:rsidR="003819F9" w:rsidRPr="003819F9">
        <w:t xml:space="preserve">D. Jonėnienė, I. Kuodienė, padėjėja </w:t>
      </w:r>
      <w:r w:rsidR="003819F9">
        <w:t xml:space="preserve">              R. Liekienė</w:t>
      </w:r>
      <w:r w:rsidR="003819F9" w:rsidRPr="003819F9">
        <w:t>; kviestieji asmenys:</w:t>
      </w:r>
      <w:r w:rsidR="003819F9">
        <w:t xml:space="preserve"> E. Bingelis – socialinės apsaugos ir darbo viceministras, E. Bacevičius – Socialinės apsaugos ir darbo ministerijos Tarptautinių ir Europos Sąjungos reikalų skyriaus vyresn. patarėjas, A. Dobužinskienė – Socialinės apsaugos ir darbo ministerijos Darbo teisės skyriaus patarėja, R. Velička – Ekonomikos ir inovacijų ministerijos Ekonomikos politikos skyriaus vedėjas, D. Čeponas </w:t>
      </w:r>
      <w:r w:rsidR="009B491B">
        <w:t>–</w:t>
      </w:r>
      <w:r w:rsidR="003819F9">
        <w:t xml:space="preserve"> </w:t>
      </w:r>
      <w:r w:rsidR="009B491B">
        <w:t xml:space="preserve">Valstybinės darbo inspekcijos prie SADM vyriausiojo valstybinio darbo inspektoriaus pavaduotojas, T. Garuolis – Lietuvos nacionalinės vežėjų automobiliais asociacijos „Linava“ sekretorius, J. Usonis </w:t>
      </w:r>
      <w:r w:rsidR="00EB3CF9">
        <w:t xml:space="preserve">– </w:t>
      </w:r>
      <w:r w:rsidR="009B491B" w:rsidRPr="009B491B">
        <w:t xml:space="preserve">Lietuvos nacionalinės vežėjų automobiliais asociacijos „Linava“ </w:t>
      </w:r>
      <w:r w:rsidR="009B491B">
        <w:t>advokatas.</w:t>
      </w:r>
      <w:r w:rsidR="003819F9">
        <w:t xml:space="preserve"> </w:t>
      </w:r>
    </w:p>
    <w:p w14:paraId="0C3EFB96" w14:textId="77777777" w:rsidR="0045791B" w:rsidRPr="0045791B" w:rsidRDefault="0045791B" w:rsidP="00127F20">
      <w:pPr>
        <w:ind w:firstLine="720"/>
        <w:jc w:val="both"/>
        <w:rPr>
          <w:b/>
          <w:sz w:val="16"/>
          <w:szCs w:val="16"/>
        </w:rPr>
      </w:pPr>
    </w:p>
    <w:p w14:paraId="67466CF2" w14:textId="77777777" w:rsidR="00447F25" w:rsidRDefault="003A229F" w:rsidP="00127F20">
      <w:pPr>
        <w:ind w:firstLine="720"/>
        <w:jc w:val="both"/>
        <w:rPr>
          <w:b/>
          <w:bCs/>
        </w:rPr>
      </w:pPr>
      <w:r>
        <w:rPr>
          <w:b/>
        </w:rPr>
        <w:t>2. Komiteto išvados rengėjai:</w:t>
      </w:r>
      <w:r>
        <w:t xml:space="preserve"> </w:t>
      </w:r>
      <w:r w:rsidR="001944EE">
        <w:t>visi komiteto nariai</w:t>
      </w:r>
      <w:r w:rsidR="0054533D">
        <w:t>.</w:t>
      </w:r>
      <w:r>
        <w:rPr>
          <w:b/>
          <w:bCs/>
        </w:rPr>
        <w:t xml:space="preserve"> </w:t>
      </w:r>
    </w:p>
    <w:p w14:paraId="13CE6431" w14:textId="77777777" w:rsidR="0045791B" w:rsidRPr="0045791B" w:rsidRDefault="0045791B" w:rsidP="00127F20">
      <w:pPr>
        <w:ind w:firstLine="720"/>
        <w:jc w:val="both"/>
        <w:rPr>
          <w:b/>
          <w:bCs/>
          <w:sz w:val="16"/>
          <w:szCs w:val="16"/>
        </w:rPr>
      </w:pPr>
    </w:p>
    <w:p w14:paraId="6FE658C1" w14:textId="77777777" w:rsidR="003C48A3" w:rsidRDefault="003A229F" w:rsidP="00173888">
      <w:pPr>
        <w:snapToGrid w:val="0"/>
        <w:ind w:firstLine="720"/>
        <w:jc w:val="both"/>
        <w:rPr>
          <w:b/>
          <w:bCs/>
          <w:szCs w:val="24"/>
        </w:rPr>
      </w:pPr>
      <w:r>
        <w:rPr>
          <w:b/>
          <w:bCs/>
          <w:szCs w:val="24"/>
        </w:rPr>
        <w:t xml:space="preserve">3. Lietuvos Respublikos </w:t>
      </w:r>
      <w:r w:rsidR="00173888">
        <w:rPr>
          <w:b/>
          <w:bCs/>
          <w:szCs w:val="24"/>
        </w:rPr>
        <w:t>pozicija:</w:t>
      </w:r>
    </w:p>
    <w:p w14:paraId="72E7E3B7" w14:textId="77777777" w:rsidR="00925BB4" w:rsidRPr="003C48A3" w:rsidRDefault="00925BB4" w:rsidP="00173888">
      <w:pPr>
        <w:snapToGrid w:val="0"/>
        <w:ind w:firstLine="720"/>
        <w:jc w:val="both"/>
        <w:rPr>
          <w:b/>
          <w:bCs/>
          <w:sz w:val="16"/>
          <w:szCs w:val="16"/>
        </w:rPr>
      </w:pPr>
    </w:p>
    <w:tbl>
      <w:tblPr>
        <w:tblW w:w="1460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560"/>
        <w:gridCol w:w="9497"/>
        <w:gridCol w:w="1417"/>
        <w:gridCol w:w="1560"/>
      </w:tblGrid>
      <w:tr w:rsidR="00781A62" w:rsidRPr="00B4369B" w14:paraId="52B7D6E3" w14:textId="77777777" w:rsidTr="001B3344">
        <w:trPr>
          <w:tblHeader/>
        </w:trPr>
        <w:tc>
          <w:tcPr>
            <w:tcW w:w="567" w:type="dxa"/>
            <w:tcBorders>
              <w:top w:val="single" w:sz="4" w:space="0" w:color="auto"/>
              <w:left w:val="single" w:sz="4" w:space="0" w:color="auto"/>
              <w:bottom w:val="single" w:sz="4" w:space="0" w:color="auto"/>
              <w:right w:val="single" w:sz="4" w:space="0" w:color="auto"/>
            </w:tcBorders>
            <w:vAlign w:val="center"/>
          </w:tcPr>
          <w:p w14:paraId="4517CA35" w14:textId="77777777" w:rsidR="00781A62" w:rsidRPr="00B4369B" w:rsidRDefault="00781A62" w:rsidP="00052BB4">
            <w:pPr>
              <w:snapToGrid w:val="0"/>
              <w:jc w:val="center"/>
              <w:rPr>
                <w:sz w:val="22"/>
                <w:szCs w:val="22"/>
              </w:rPr>
            </w:pPr>
            <w:r w:rsidRPr="00B4369B">
              <w:rPr>
                <w:sz w:val="22"/>
                <w:szCs w:val="22"/>
              </w:rPr>
              <w:t>Eil.</w:t>
            </w:r>
          </w:p>
          <w:p w14:paraId="3CB52E4B" w14:textId="77777777" w:rsidR="00781A62" w:rsidRPr="00B4369B" w:rsidRDefault="00781A62" w:rsidP="00052BB4">
            <w:pPr>
              <w:snapToGrid w:val="0"/>
              <w:jc w:val="center"/>
              <w:rPr>
                <w:bCs/>
                <w:sz w:val="22"/>
                <w:szCs w:val="22"/>
              </w:rPr>
            </w:pPr>
            <w:r w:rsidRPr="00B4369B">
              <w:rPr>
                <w:sz w:val="22"/>
                <w:szCs w:val="22"/>
              </w:rPr>
              <w:t>Nr.</w:t>
            </w:r>
          </w:p>
        </w:tc>
        <w:tc>
          <w:tcPr>
            <w:tcW w:w="1560" w:type="dxa"/>
            <w:tcBorders>
              <w:top w:val="single" w:sz="4" w:space="0" w:color="auto"/>
              <w:left w:val="single" w:sz="4" w:space="0" w:color="auto"/>
              <w:bottom w:val="single" w:sz="4" w:space="0" w:color="auto"/>
              <w:right w:val="single" w:sz="4" w:space="0" w:color="auto"/>
            </w:tcBorders>
            <w:vAlign w:val="center"/>
          </w:tcPr>
          <w:p w14:paraId="0DBDC153" w14:textId="77777777" w:rsidR="00781A62" w:rsidRPr="00B4369B" w:rsidRDefault="00781A62" w:rsidP="00052BB4">
            <w:pPr>
              <w:snapToGrid w:val="0"/>
              <w:jc w:val="center"/>
              <w:rPr>
                <w:bCs/>
                <w:sz w:val="22"/>
                <w:szCs w:val="22"/>
              </w:rPr>
            </w:pPr>
            <w:r w:rsidRPr="00B4369B">
              <w:rPr>
                <w:bCs/>
                <w:sz w:val="22"/>
                <w:szCs w:val="22"/>
              </w:rPr>
              <w:t>Institucija, Lietuvos Respublikos pozicijos numeris ir data</w:t>
            </w:r>
          </w:p>
        </w:tc>
        <w:tc>
          <w:tcPr>
            <w:tcW w:w="9497" w:type="dxa"/>
            <w:tcBorders>
              <w:top w:val="single" w:sz="4" w:space="0" w:color="auto"/>
              <w:left w:val="single" w:sz="4" w:space="0" w:color="auto"/>
              <w:bottom w:val="single" w:sz="4" w:space="0" w:color="auto"/>
              <w:right w:val="single" w:sz="4" w:space="0" w:color="auto"/>
            </w:tcBorders>
            <w:vAlign w:val="center"/>
          </w:tcPr>
          <w:p w14:paraId="43AE4AF8" w14:textId="77777777" w:rsidR="00781A62" w:rsidRDefault="00781A62" w:rsidP="00052BB4">
            <w:pPr>
              <w:snapToGrid w:val="0"/>
              <w:jc w:val="center"/>
              <w:rPr>
                <w:bCs/>
                <w:sz w:val="22"/>
                <w:szCs w:val="22"/>
              </w:rPr>
            </w:pPr>
          </w:p>
          <w:p w14:paraId="107EE051" w14:textId="77777777" w:rsidR="00781A62" w:rsidRPr="00B4369B" w:rsidRDefault="00781A62" w:rsidP="00052BB4">
            <w:pPr>
              <w:snapToGrid w:val="0"/>
              <w:jc w:val="center"/>
              <w:rPr>
                <w:bCs/>
                <w:sz w:val="22"/>
                <w:szCs w:val="22"/>
              </w:rPr>
            </w:pPr>
            <w:r w:rsidRPr="00B4369B">
              <w:rPr>
                <w:bCs/>
                <w:sz w:val="22"/>
                <w:szCs w:val="22"/>
              </w:rPr>
              <w:t>Turinys</w:t>
            </w:r>
          </w:p>
        </w:tc>
        <w:tc>
          <w:tcPr>
            <w:tcW w:w="1417" w:type="dxa"/>
            <w:tcBorders>
              <w:top w:val="single" w:sz="4" w:space="0" w:color="auto"/>
              <w:left w:val="single" w:sz="4" w:space="0" w:color="auto"/>
              <w:bottom w:val="single" w:sz="4" w:space="0" w:color="auto"/>
              <w:right w:val="single" w:sz="4" w:space="0" w:color="auto"/>
            </w:tcBorders>
            <w:vAlign w:val="center"/>
          </w:tcPr>
          <w:p w14:paraId="6E703D31" w14:textId="77777777" w:rsidR="00781A62" w:rsidRPr="00983674" w:rsidRDefault="00781A62" w:rsidP="00052BB4">
            <w:pPr>
              <w:snapToGrid w:val="0"/>
              <w:jc w:val="center"/>
              <w:rPr>
                <w:sz w:val="22"/>
                <w:szCs w:val="22"/>
              </w:rPr>
            </w:pPr>
            <w:r w:rsidRPr="00983674">
              <w:rPr>
                <w:bCs/>
                <w:sz w:val="22"/>
                <w:szCs w:val="22"/>
              </w:rPr>
              <w:t>Komiteto</w:t>
            </w:r>
            <w:r w:rsidRPr="00983674">
              <w:rPr>
                <w:sz w:val="22"/>
                <w:szCs w:val="22"/>
              </w:rPr>
              <w:t xml:space="preserve"> </w:t>
            </w:r>
            <w:r w:rsidRPr="00983674">
              <w:rPr>
                <w:bCs/>
                <w:sz w:val="22"/>
                <w:szCs w:val="22"/>
              </w:rPr>
              <w:t>nuomonė</w:t>
            </w:r>
          </w:p>
        </w:tc>
        <w:tc>
          <w:tcPr>
            <w:tcW w:w="1560" w:type="dxa"/>
            <w:tcBorders>
              <w:top w:val="single" w:sz="4" w:space="0" w:color="auto"/>
              <w:left w:val="single" w:sz="4" w:space="0" w:color="auto"/>
              <w:bottom w:val="single" w:sz="4" w:space="0" w:color="auto"/>
              <w:right w:val="single" w:sz="4" w:space="0" w:color="auto"/>
            </w:tcBorders>
            <w:vAlign w:val="center"/>
          </w:tcPr>
          <w:p w14:paraId="62E882BA" w14:textId="77777777" w:rsidR="00781A62" w:rsidRPr="00B4369B" w:rsidRDefault="00781A62" w:rsidP="00052BB4">
            <w:pPr>
              <w:snapToGrid w:val="0"/>
              <w:jc w:val="center"/>
              <w:rPr>
                <w:bCs/>
                <w:sz w:val="22"/>
                <w:szCs w:val="22"/>
              </w:rPr>
            </w:pPr>
            <w:r w:rsidRPr="00B4369B">
              <w:rPr>
                <w:bCs/>
                <w:sz w:val="22"/>
                <w:szCs w:val="22"/>
              </w:rPr>
              <w:t>Argumentai,</w:t>
            </w:r>
          </w:p>
          <w:p w14:paraId="0CEBF237" w14:textId="77777777" w:rsidR="00781A62" w:rsidRPr="00B4369B" w:rsidRDefault="00781A62" w:rsidP="00052BB4">
            <w:pPr>
              <w:snapToGrid w:val="0"/>
              <w:jc w:val="center"/>
              <w:rPr>
                <w:bCs/>
                <w:sz w:val="22"/>
                <w:szCs w:val="22"/>
              </w:rPr>
            </w:pPr>
            <w:r w:rsidRPr="00B4369B">
              <w:rPr>
                <w:bCs/>
                <w:sz w:val="22"/>
                <w:szCs w:val="22"/>
              </w:rPr>
              <w:t>pagrindžiantys nuomonę</w:t>
            </w:r>
          </w:p>
        </w:tc>
      </w:tr>
      <w:tr w:rsidR="00781A62" w:rsidRPr="00B4369B" w14:paraId="26A08580" w14:textId="77777777" w:rsidTr="001B3344">
        <w:trPr>
          <w:trHeight w:val="916"/>
        </w:trPr>
        <w:tc>
          <w:tcPr>
            <w:tcW w:w="567" w:type="dxa"/>
            <w:tcBorders>
              <w:top w:val="single" w:sz="4" w:space="0" w:color="auto"/>
              <w:left w:val="single" w:sz="4" w:space="0" w:color="auto"/>
              <w:bottom w:val="single" w:sz="4" w:space="0" w:color="auto"/>
              <w:right w:val="single" w:sz="4" w:space="0" w:color="auto"/>
            </w:tcBorders>
          </w:tcPr>
          <w:p w14:paraId="71BB9110" w14:textId="77777777" w:rsidR="00781A62" w:rsidRPr="007E68AC" w:rsidRDefault="00781A62" w:rsidP="00052BB4">
            <w:pPr>
              <w:snapToGrid w:val="0"/>
              <w:jc w:val="center"/>
              <w:rPr>
                <w:szCs w:val="24"/>
              </w:rPr>
            </w:pPr>
            <w:r w:rsidRPr="007E68AC">
              <w:rPr>
                <w:szCs w:val="24"/>
              </w:rPr>
              <w:t>1.</w:t>
            </w:r>
          </w:p>
        </w:tc>
        <w:tc>
          <w:tcPr>
            <w:tcW w:w="1560" w:type="dxa"/>
            <w:tcBorders>
              <w:top w:val="single" w:sz="4" w:space="0" w:color="auto"/>
              <w:left w:val="single" w:sz="4" w:space="0" w:color="auto"/>
              <w:bottom w:val="single" w:sz="4" w:space="0" w:color="auto"/>
              <w:right w:val="single" w:sz="4" w:space="0" w:color="auto"/>
            </w:tcBorders>
          </w:tcPr>
          <w:p w14:paraId="43B90168" w14:textId="77777777" w:rsidR="00781A62" w:rsidRDefault="00781A62" w:rsidP="00052BB4">
            <w:pPr>
              <w:snapToGrid w:val="0"/>
              <w:jc w:val="both"/>
              <w:rPr>
                <w:szCs w:val="24"/>
              </w:rPr>
            </w:pPr>
            <w:r w:rsidRPr="007E68AC">
              <w:rPr>
                <w:szCs w:val="24"/>
              </w:rPr>
              <w:t xml:space="preserve">LR </w:t>
            </w:r>
            <w:r w:rsidR="00674189">
              <w:rPr>
                <w:szCs w:val="24"/>
              </w:rPr>
              <w:t xml:space="preserve">Susisiekimo </w:t>
            </w:r>
            <w:r w:rsidR="00E94F48">
              <w:rPr>
                <w:szCs w:val="24"/>
              </w:rPr>
              <w:t xml:space="preserve"> </w:t>
            </w:r>
            <w:r>
              <w:rPr>
                <w:szCs w:val="24"/>
              </w:rPr>
              <w:t xml:space="preserve"> min</w:t>
            </w:r>
            <w:r w:rsidRPr="007E68AC">
              <w:rPr>
                <w:szCs w:val="24"/>
              </w:rPr>
              <w:t xml:space="preserve">isterija </w:t>
            </w:r>
          </w:p>
          <w:p w14:paraId="2B77D085" w14:textId="77777777" w:rsidR="00C5730E" w:rsidRPr="00C5730E" w:rsidRDefault="00781A62" w:rsidP="00C5730E">
            <w:pPr>
              <w:snapToGrid w:val="0"/>
              <w:jc w:val="both"/>
            </w:pPr>
            <w:r w:rsidRPr="007E68AC">
              <w:rPr>
                <w:szCs w:val="24"/>
              </w:rPr>
              <w:t>(201</w:t>
            </w:r>
            <w:r w:rsidR="00BE256B">
              <w:rPr>
                <w:szCs w:val="24"/>
              </w:rPr>
              <w:t>8-11-27</w:t>
            </w:r>
            <w:r w:rsidR="00E94F48">
              <w:rPr>
                <w:szCs w:val="24"/>
              </w:rPr>
              <w:t xml:space="preserve"> </w:t>
            </w:r>
            <w:r w:rsidR="00674189">
              <w:rPr>
                <w:szCs w:val="24"/>
              </w:rPr>
              <w:t xml:space="preserve"> P</w:t>
            </w:r>
            <w:r w:rsidR="00C5730E" w:rsidRPr="00C5730E">
              <w:rPr>
                <w:color w:val="000000"/>
              </w:rPr>
              <w:t>_</w:t>
            </w:r>
            <w:r w:rsidR="00674189">
              <w:rPr>
                <w:color w:val="000000"/>
              </w:rPr>
              <w:t>EST</w:t>
            </w:r>
            <w:r w:rsidR="00C5730E" w:rsidRPr="00C5730E">
              <w:rPr>
                <w:color w:val="000000"/>
              </w:rPr>
              <w:t>-</w:t>
            </w:r>
            <w:r w:rsidR="00674189">
              <w:rPr>
                <w:color w:val="000000"/>
              </w:rPr>
              <w:t>320</w:t>
            </w:r>
            <w:r w:rsidR="00C5730E" w:rsidRPr="00C5730E">
              <w:rPr>
                <w:color w:val="000000"/>
              </w:rPr>
              <w:t>)</w:t>
            </w:r>
          </w:p>
          <w:p w14:paraId="2E873AB6" w14:textId="77777777" w:rsidR="00C5730E" w:rsidRPr="007E68AC" w:rsidRDefault="00C5730E" w:rsidP="00E94F48">
            <w:pPr>
              <w:snapToGrid w:val="0"/>
              <w:jc w:val="both"/>
              <w:rPr>
                <w:szCs w:val="24"/>
              </w:rPr>
            </w:pPr>
          </w:p>
        </w:tc>
        <w:tc>
          <w:tcPr>
            <w:tcW w:w="9497" w:type="dxa"/>
            <w:tcBorders>
              <w:top w:val="single" w:sz="4" w:space="0" w:color="auto"/>
              <w:left w:val="single" w:sz="4" w:space="0" w:color="auto"/>
              <w:bottom w:val="single" w:sz="4" w:space="0" w:color="auto"/>
              <w:right w:val="single" w:sz="4" w:space="0" w:color="auto"/>
            </w:tcBorders>
          </w:tcPr>
          <w:p w14:paraId="14E41B08" w14:textId="77777777" w:rsidR="00E84D61" w:rsidRDefault="00781A62" w:rsidP="000B3798">
            <w:pPr>
              <w:snapToGrid w:val="0"/>
              <w:ind w:firstLine="346"/>
              <w:jc w:val="both"/>
              <w:rPr>
                <w:bCs/>
                <w:szCs w:val="24"/>
                <w:u w:val="single"/>
              </w:rPr>
            </w:pPr>
            <w:r w:rsidRPr="000B3798">
              <w:rPr>
                <w:bCs/>
                <w:szCs w:val="24"/>
                <w:u w:val="single"/>
              </w:rPr>
              <w:t>Siūloma Lietuvos Respublikos pozicija ir jos svarstymo eiga Lie</w:t>
            </w:r>
            <w:r w:rsidR="003B2B5E" w:rsidRPr="000B3798">
              <w:rPr>
                <w:bCs/>
                <w:szCs w:val="24"/>
                <w:u w:val="single"/>
              </w:rPr>
              <w:t>tuvos Respublikos institucijose</w:t>
            </w:r>
            <w:r w:rsidR="00ED6A8C" w:rsidRPr="000B3798">
              <w:rPr>
                <w:bCs/>
                <w:szCs w:val="24"/>
                <w:u w:val="single"/>
              </w:rPr>
              <w:t>:</w:t>
            </w:r>
          </w:p>
          <w:p w14:paraId="0DEDBD41" w14:textId="77777777" w:rsidR="000B3798" w:rsidRDefault="00112E2D" w:rsidP="000B3798">
            <w:pPr>
              <w:snapToGrid w:val="0"/>
              <w:ind w:firstLine="346"/>
              <w:jc w:val="both"/>
              <w:rPr>
                <w:bCs/>
                <w:szCs w:val="24"/>
                <w:u w:val="single"/>
              </w:rPr>
            </w:pPr>
            <w:r w:rsidRPr="000B3798">
              <w:rPr>
                <w:szCs w:val="24"/>
              </w:rPr>
              <w:t>Nepritarti Pirmininkaujančios šalies siūlomam kompromisiniam tekstui dėl visų Mobilumo pakete I pasiūlymų, nes nematome pirmininkaujančios šalies pastangų judėti link kompromiso, o pateikti pasiūlymai dar labiau komplikuoja tekstą. </w:t>
            </w:r>
          </w:p>
          <w:p w14:paraId="748214B1" w14:textId="77777777" w:rsidR="000B3798" w:rsidRDefault="00112E2D" w:rsidP="000B3798">
            <w:pPr>
              <w:snapToGrid w:val="0"/>
              <w:ind w:firstLine="346"/>
              <w:jc w:val="both"/>
              <w:rPr>
                <w:bCs/>
                <w:szCs w:val="24"/>
                <w:u w:val="single"/>
              </w:rPr>
            </w:pPr>
            <w:r w:rsidRPr="000B3798">
              <w:rPr>
                <w:szCs w:val="24"/>
              </w:rPr>
              <w:t xml:space="preserve">Keltos pagrindinės problemos, dėl kurių negalėjome pritarti </w:t>
            </w:r>
            <w:r w:rsidRPr="000B3798">
              <w:rPr>
                <w:i/>
                <w:szCs w:val="24"/>
              </w:rPr>
              <w:t>general approach</w:t>
            </w:r>
            <w:r w:rsidRPr="000B3798">
              <w:rPr>
                <w:szCs w:val="24"/>
              </w:rPr>
              <w:t>, išlieka, t. y.:</w:t>
            </w:r>
          </w:p>
          <w:p w14:paraId="3D60BF57" w14:textId="77777777" w:rsidR="000B3798" w:rsidRDefault="00112E2D" w:rsidP="000B3798">
            <w:pPr>
              <w:snapToGrid w:val="0"/>
              <w:ind w:firstLine="346"/>
              <w:jc w:val="both"/>
              <w:rPr>
                <w:bCs/>
                <w:szCs w:val="24"/>
                <w:u w:val="single"/>
              </w:rPr>
            </w:pPr>
            <w:r w:rsidRPr="000B3798">
              <w:rPr>
                <w:szCs w:val="24"/>
              </w:rPr>
              <w:t>-</w:t>
            </w:r>
            <w:r w:rsidR="000B3798">
              <w:rPr>
                <w:szCs w:val="24"/>
              </w:rPr>
              <w:t xml:space="preserve"> </w:t>
            </w:r>
            <w:r w:rsidRPr="000B3798">
              <w:rPr>
                <w:szCs w:val="24"/>
              </w:rPr>
              <w:t>vilkiko grąžinimas: nuostata nepriimtina iš principo, ji griauna bendrą ES keliu transporto rinką.</w:t>
            </w:r>
          </w:p>
          <w:p w14:paraId="43993BF4" w14:textId="77777777" w:rsidR="000B3798" w:rsidRDefault="00112E2D" w:rsidP="000B3798">
            <w:pPr>
              <w:snapToGrid w:val="0"/>
              <w:ind w:firstLine="346"/>
              <w:jc w:val="both"/>
              <w:rPr>
                <w:bCs/>
                <w:szCs w:val="24"/>
                <w:u w:val="single"/>
              </w:rPr>
            </w:pPr>
            <w:r w:rsidRPr="000B3798">
              <w:rPr>
                <w:szCs w:val="24"/>
              </w:rPr>
              <w:t>-</w:t>
            </w:r>
            <w:r w:rsidR="000B3798">
              <w:rPr>
                <w:szCs w:val="24"/>
              </w:rPr>
              <w:t xml:space="preserve"> </w:t>
            </w:r>
            <w:r w:rsidRPr="000B3798">
              <w:rPr>
                <w:szCs w:val="24"/>
              </w:rPr>
              <w:t>tarptautinio transporto skaidymas komandiravimo kontrolės tikslais, kuris diskriminuoja tiek vairuotojus, tiek vežėjus, vykdančius mažai dvišalių operacijų.</w:t>
            </w:r>
          </w:p>
          <w:p w14:paraId="689DE730" w14:textId="77777777" w:rsidR="000B3798" w:rsidRDefault="00112E2D" w:rsidP="000B3798">
            <w:pPr>
              <w:snapToGrid w:val="0"/>
              <w:ind w:firstLine="346"/>
              <w:jc w:val="both"/>
              <w:rPr>
                <w:bCs/>
                <w:szCs w:val="24"/>
                <w:u w:val="single"/>
              </w:rPr>
            </w:pPr>
            <w:r w:rsidRPr="000B3798">
              <w:rPr>
                <w:szCs w:val="24"/>
              </w:rPr>
              <w:t>- poilsis kabinoje - sveikiname draudimo suspendavimą, kol bus išplėtota atitinkama poilsio infrastruktūra, tačiau nepritariame šio suspendavimo termino sutrumpinimui nuo 3 iki 1,5 metų. Manome, kad ES mastu tokios infrastruktūros tinklui išplėtoti reikia daugiau laiko.</w:t>
            </w:r>
          </w:p>
          <w:p w14:paraId="0CBB1DB1" w14:textId="77777777" w:rsidR="000B3798" w:rsidRPr="000B3798" w:rsidRDefault="00112E2D" w:rsidP="000B3798">
            <w:pPr>
              <w:snapToGrid w:val="0"/>
              <w:ind w:firstLine="346"/>
              <w:jc w:val="both"/>
              <w:rPr>
                <w:bCs/>
                <w:szCs w:val="24"/>
                <w:u w:val="single"/>
              </w:rPr>
            </w:pPr>
            <w:r w:rsidRPr="000B3798">
              <w:rPr>
                <w:szCs w:val="24"/>
              </w:rPr>
              <w:t>- taip pat apgailestaujame, kad buvo papildyti reikalavimai dedikuot</w:t>
            </w:r>
            <w:r w:rsidR="000B3798">
              <w:rPr>
                <w:szCs w:val="24"/>
              </w:rPr>
              <w:t>oms zonoms ir vilkikų kabinoms.</w:t>
            </w:r>
          </w:p>
          <w:p w14:paraId="016ECF72" w14:textId="77777777" w:rsidR="00112E2D" w:rsidRPr="000B3798" w:rsidRDefault="00112E2D" w:rsidP="000B3798">
            <w:pPr>
              <w:jc w:val="both"/>
              <w:rPr>
                <w:szCs w:val="24"/>
              </w:rPr>
            </w:pPr>
            <w:r w:rsidRPr="000B3798">
              <w:rPr>
                <w:szCs w:val="24"/>
              </w:rPr>
              <w:t>Manome, kad jie yra pertekliniai ir sunkiai įgyvendinami.</w:t>
            </w:r>
          </w:p>
          <w:p w14:paraId="1318E81D" w14:textId="77777777" w:rsidR="00112E2D" w:rsidRPr="000B3798" w:rsidRDefault="00112E2D" w:rsidP="000B3798">
            <w:pPr>
              <w:snapToGrid w:val="0"/>
              <w:ind w:firstLine="346"/>
              <w:jc w:val="both"/>
              <w:rPr>
                <w:bCs/>
                <w:szCs w:val="24"/>
              </w:rPr>
            </w:pPr>
            <w:r w:rsidRPr="000B3798">
              <w:rPr>
                <w:szCs w:val="24"/>
              </w:rPr>
              <w:t>Papildomai pažymime, kad nėra siūloma spręsti naujų taisyklių taikymo trečiųjų šalių vežėjams ir jų harmonizuotos kontrolės ES problema.</w:t>
            </w:r>
          </w:p>
          <w:p w14:paraId="3D8D4DA5" w14:textId="77777777" w:rsidR="00B34626" w:rsidRDefault="00B34626" w:rsidP="000B3798">
            <w:pPr>
              <w:snapToGrid w:val="0"/>
              <w:ind w:firstLine="346"/>
              <w:jc w:val="both"/>
              <w:rPr>
                <w:szCs w:val="24"/>
                <w:u w:val="single"/>
              </w:rPr>
            </w:pPr>
          </w:p>
          <w:p w14:paraId="70E87F41" w14:textId="77777777" w:rsidR="000B3798" w:rsidRDefault="0045791B" w:rsidP="000B3798">
            <w:pPr>
              <w:snapToGrid w:val="0"/>
              <w:ind w:firstLine="346"/>
              <w:jc w:val="both"/>
              <w:rPr>
                <w:szCs w:val="24"/>
              </w:rPr>
            </w:pPr>
            <w:r w:rsidRPr="000B3798">
              <w:rPr>
                <w:szCs w:val="24"/>
                <w:u w:val="single"/>
              </w:rPr>
              <w:t>Maksimalus siektinas derybų rezultatas arba principinė Lietuvos pozicija dėl ES dokumento, susijusio su ES teisės pažeidimų procedūra:</w:t>
            </w:r>
            <w:r w:rsidR="0080601D" w:rsidRPr="000B3798">
              <w:rPr>
                <w:szCs w:val="24"/>
              </w:rPr>
              <w:t xml:space="preserve"> </w:t>
            </w:r>
          </w:p>
          <w:p w14:paraId="2266CDB6" w14:textId="77777777" w:rsidR="0080601D" w:rsidRPr="000B3798" w:rsidRDefault="003F19F0" w:rsidP="000B3798">
            <w:pPr>
              <w:snapToGrid w:val="0"/>
              <w:ind w:firstLine="346"/>
              <w:jc w:val="both"/>
              <w:rPr>
                <w:bCs/>
                <w:szCs w:val="24"/>
              </w:rPr>
            </w:pPr>
            <w:r w:rsidRPr="000B3798">
              <w:rPr>
                <w:szCs w:val="24"/>
              </w:rPr>
              <w:t>Nepritarti bendram požiūriui dėl Mobilumo paketo I. </w:t>
            </w:r>
          </w:p>
          <w:p w14:paraId="5CEE8493" w14:textId="77777777" w:rsidR="009B738B" w:rsidRPr="000B3798" w:rsidRDefault="009B738B" w:rsidP="000B3798">
            <w:pPr>
              <w:snapToGrid w:val="0"/>
              <w:ind w:firstLine="346"/>
              <w:jc w:val="both"/>
              <w:rPr>
                <w:szCs w:val="24"/>
              </w:rPr>
            </w:pPr>
          </w:p>
          <w:p w14:paraId="4560E3DA" w14:textId="77777777" w:rsidR="000B3798" w:rsidRDefault="0080601D" w:rsidP="000B3798">
            <w:pPr>
              <w:snapToGrid w:val="0"/>
              <w:ind w:firstLine="346"/>
              <w:jc w:val="both"/>
              <w:rPr>
                <w:bCs/>
                <w:szCs w:val="24"/>
              </w:rPr>
            </w:pPr>
            <w:r w:rsidRPr="000B3798">
              <w:rPr>
                <w:bCs/>
                <w:szCs w:val="24"/>
                <w:u w:val="single"/>
              </w:rPr>
              <w:t>Minimalus būtinas derybų rezultatas:</w:t>
            </w:r>
            <w:r w:rsidRPr="000B3798">
              <w:rPr>
                <w:bCs/>
                <w:szCs w:val="24"/>
              </w:rPr>
              <w:t xml:space="preserve"> </w:t>
            </w:r>
          </w:p>
          <w:p w14:paraId="311203FA" w14:textId="77777777" w:rsidR="00A51CE7" w:rsidRPr="000B3798" w:rsidRDefault="003F19F0" w:rsidP="000B3798">
            <w:pPr>
              <w:snapToGrid w:val="0"/>
              <w:ind w:firstLine="346"/>
              <w:jc w:val="both"/>
              <w:rPr>
                <w:bCs/>
                <w:szCs w:val="24"/>
              </w:rPr>
            </w:pPr>
            <w:r w:rsidRPr="000B3798">
              <w:rPr>
                <w:szCs w:val="24"/>
              </w:rPr>
              <w:t>Nepritarti bendram požiūriui dėl Mobilumo paketo I. </w:t>
            </w:r>
          </w:p>
          <w:p w14:paraId="1B2F693C" w14:textId="77777777" w:rsidR="00BE256B" w:rsidRPr="000B3798" w:rsidRDefault="00BE256B" w:rsidP="000B3798">
            <w:pPr>
              <w:snapToGrid w:val="0"/>
              <w:ind w:firstLine="346"/>
              <w:jc w:val="both"/>
              <w:rPr>
                <w:bCs/>
                <w:szCs w:val="24"/>
                <w:u w:val="single"/>
              </w:rPr>
            </w:pPr>
          </w:p>
          <w:p w14:paraId="04E4ED5B" w14:textId="77777777" w:rsidR="000B3798" w:rsidRDefault="0080601D" w:rsidP="000B3798">
            <w:pPr>
              <w:snapToGrid w:val="0"/>
              <w:ind w:firstLine="346"/>
              <w:jc w:val="both"/>
              <w:rPr>
                <w:bCs/>
                <w:szCs w:val="24"/>
              </w:rPr>
            </w:pPr>
            <w:r w:rsidRPr="000B3798">
              <w:rPr>
                <w:bCs/>
                <w:szCs w:val="24"/>
                <w:u w:val="single"/>
              </w:rPr>
              <w:t>Konkrečios nuostatos, dėl kurių reikia kalbėti, ir (ar) konkrečios kalbos tekstas:</w:t>
            </w:r>
            <w:r w:rsidRPr="000B3798">
              <w:rPr>
                <w:bCs/>
                <w:szCs w:val="24"/>
              </w:rPr>
              <w:t xml:space="preserve"> </w:t>
            </w:r>
          </w:p>
          <w:p w14:paraId="5D726545" w14:textId="77777777" w:rsidR="00B34626" w:rsidRPr="000B3798" w:rsidRDefault="000B3798" w:rsidP="000704B5">
            <w:pPr>
              <w:snapToGrid w:val="0"/>
              <w:ind w:firstLine="346"/>
              <w:jc w:val="both"/>
              <w:rPr>
                <w:bCs/>
                <w:szCs w:val="24"/>
              </w:rPr>
            </w:pPr>
            <w:r w:rsidRPr="000B3798">
              <w:rPr>
                <w:szCs w:val="24"/>
              </w:rPr>
              <w:t>Esant po</w:t>
            </w:r>
            <w:r>
              <w:rPr>
                <w:szCs w:val="24"/>
              </w:rPr>
              <w:t>reikiui pasisakyti pagal 10 p. </w:t>
            </w:r>
            <w:r w:rsidRPr="000B3798">
              <w:rPr>
                <w:i/>
                <w:szCs w:val="24"/>
              </w:rPr>
              <w:t>(pirmąjį).</w:t>
            </w:r>
            <w:r w:rsidRPr="000B3798">
              <w:rPr>
                <w:szCs w:val="24"/>
              </w:rPr>
              <w:t> </w:t>
            </w:r>
          </w:p>
        </w:tc>
        <w:tc>
          <w:tcPr>
            <w:tcW w:w="1417" w:type="dxa"/>
            <w:tcBorders>
              <w:top w:val="single" w:sz="4" w:space="0" w:color="auto"/>
              <w:left w:val="single" w:sz="4" w:space="0" w:color="auto"/>
              <w:bottom w:val="single" w:sz="4" w:space="0" w:color="auto"/>
              <w:right w:val="single" w:sz="4" w:space="0" w:color="auto"/>
            </w:tcBorders>
          </w:tcPr>
          <w:p w14:paraId="08A3DE2A" w14:textId="77777777" w:rsidR="00781A62" w:rsidRPr="00925BB4" w:rsidRDefault="00E84D61" w:rsidP="00052BB4">
            <w:pPr>
              <w:snapToGrid w:val="0"/>
              <w:jc w:val="both"/>
              <w:rPr>
                <w:bCs/>
                <w:szCs w:val="24"/>
              </w:rPr>
            </w:pPr>
            <w:r>
              <w:rPr>
                <w:bCs/>
                <w:szCs w:val="24"/>
              </w:rPr>
              <w:t>Nepritarti. Žr. komiteto sprendimą.</w:t>
            </w:r>
          </w:p>
        </w:tc>
        <w:tc>
          <w:tcPr>
            <w:tcW w:w="1560" w:type="dxa"/>
            <w:tcBorders>
              <w:top w:val="single" w:sz="4" w:space="0" w:color="auto"/>
              <w:left w:val="single" w:sz="4" w:space="0" w:color="auto"/>
              <w:bottom w:val="single" w:sz="4" w:space="0" w:color="auto"/>
              <w:right w:val="single" w:sz="4" w:space="0" w:color="auto"/>
            </w:tcBorders>
          </w:tcPr>
          <w:p w14:paraId="118E996C" w14:textId="77777777" w:rsidR="00781A62" w:rsidRPr="007E68AC" w:rsidRDefault="00781A62" w:rsidP="00052BB4">
            <w:pPr>
              <w:snapToGrid w:val="0"/>
              <w:ind w:firstLine="227"/>
              <w:jc w:val="both"/>
              <w:rPr>
                <w:bCs/>
                <w:szCs w:val="24"/>
              </w:rPr>
            </w:pPr>
          </w:p>
        </w:tc>
      </w:tr>
    </w:tbl>
    <w:p w14:paraId="772E3AFD" w14:textId="77777777" w:rsidR="005D2D83" w:rsidRPr="005D2D83" w:rsidRDefault="005D2D83" w:rsidP="00781A62">
      <w:pPr>
        <w:snapToGrid w:val="0"/>
        <w:ind w:firstLine="720"/>
        <w:jc w:val="both"/>
        <w:rPr>
          <w:b/>
          <w:bCs/>
          <w:sz w:val="16"/>
          <w:szCs w:val="16"/>
        </w:rPr>
      </w:pPr>
    </w:p>
    <w:p w14:paraId="439A04A8" w14:textId="77777777" w:rsidR="00781A62" w:rsidRPr="00B4369B" w:rsidRDefault="00781A62" w:rsidP="00781A62">
      <w:pPr>
        <w:snapToGrid w:val="0"/>
        <w:ind w:firstLine="720"/>
        <w:jc w:val="both"/>
        <w:rPr>
          <w:bCs/>
        </w:rPr>
      </w:pPr>
      <w:r>
        <w:rPr>
          <w:b/>
          <w:bCs/>
        </w:rPr>
        <w:t>4</w:t>
      </w:r>
      <w:r w:rsidRPr="00B4369B">
        <w:rPr>
          <w:b/>
          <w:bCs/>
        </w:rPr>
        <w:t>. Kitų komitetų išvados ar papildoma informacija:</w:t>
      </w:r>
      <w:r w:rsidRPr="00B4369B">
        <w:rPr>
          <w:bCs/>
        </w:rPr>
        <w:t xml:space="preserve"> </w:t>
      </w:r>
      <w:r>
        <w:rPr>
          <w:bCs/>
        </w:rPr>
        <w:t>nevertinta.</w:t>
      </w:r>
    </w:p>
    <w:p w14:paraId="06B1678B" w14:textId="77777777" w:rsidR="001F2006" w:rsidRPr="001F2006" w:rsidRDefault="001F2006" w:rsidP="00781A62">
      <w:pPr>
        <w:snapToGrid w:val="0"/>
        <w:ind w:firstLine="720"/>
        <w:rPr>
          <w:b/>
          <w:bCs/>
          <w:sz w:val="16"/>
          <w:szCs w:val="16"/>
        </w:rPr>
      </w:pPr>
    </w:p>
    <w:p w14:paraId="5EDDF00C" w14:textId="77777777" w:rsidR="00781A62" w:rsidRPr="004935DA" w:rsidRDefault="00781A62" w:rsidP="00781A62">
      <w:pPr>
        <w:snapToGrid w:val="0"/>
        <w:ind w:firstLine="720"/>
        <w:rPr>
          <w:bCs/>
        </w:rPr>
      </w:pPr>
      <w:r w:rsidRPr="00B4369B">
        <w:rPr>
          <w:b/>
          <w:bCs/>
        </w:rPr>
        <w:lastRenderedPageBreak/>
        <w:t>5. Seimo narių komitetui raštu pateikti pasiūlymai ir pastabos:</w:t>
      </w:r>
      <w:r>
        <w:rPr>
          <w:bCs/>
        </w:rPr>
        <w:t xml:space="preserve"> negauta.</w:t>
      </w:r>
    </w:p>
    <w:p w14:paraId="034EF12D" w14:textId="77777777" w:rsidR="001F2006" w:rsidRPr="001F2006" w:rsidRDefault="001F2006" w:rsidP="00781A62">
      <w:pPr>
        <w:snapToGrid w:val="0"/>
        <w:ind w:firstLine="720"/>
        <w:rPr>
          <w:b/>
          <w:bCs/>
          <w:sz w:val="16"/>
          <w:szCs w:val="16"/>
        </w:rPr>
      </w:pPr>
    </w:p>
    <w:p w14:paraId="068705A5" w14:textId="77777777" w:rsidR="00781A62" w:rsidRPr="004935DA" w:rsidRDefault="00781A62" w:rsidP="00781A62">
      <w:pPr>
        <w:snapToGrid w:val="0"/>
        <w:ind w:firstLine="720"/>
        <w:rPr>
          <w:bCs/>
        </w:rPr>
      </w:pPr>
      <w:r w:rsidRPr="00B4369B">
        <w:rPr>
          <w:b/>
          <w:bCs/>
        </w:rPr>
        <w:t>6. Valstybės ir savivaldybių institucijų ir įstaigų pateikti pasiūlymai ir pastabos:</w:t>
      </w:r>
      <w:r w:rsidRPr="00B4369B">
        <w:rPr>
          <w:b/>
        </w:rPr>
        <w:t xml:space="preserve"> </w:t>
      </w:r>
      <w:r>
        <w:t>negauta.</w:t>
      </w:r>
    </w:p>
    <w:p w14:paraId="04F04A90" w14:textId="77777777" w:rsidR="001F2006" w:rsidRPr="001F2006" w:rsidRDefault="001F2006" w:rsidP="00781A62">
      <w:pPr>
        <w:snapToGrid w:val="0"/>
        <w:ind w:firstLine="720"/>
        <w:rPr>
          <w:b/>
          <w:bCs/>
          <w:sz w:val="16"/>
          <w:szCs w:val="16"/>
        </w:rPr>
      </w:pPr>
    </w:p>
    <w:p w14:paraId="11692297" w14:textId="77777777" w:rsidR="00781A62" w:rsidRPr="004935DA" w:rsidRDefault="00781A62" w:rsidP="00781A62">
      <w:pPr>
        <w:snapToGrid w:val="0"/>
        <w:ind w:firstLine="720"/>
        <w:rPr>
          <w:bCs/>
        </w:rPr>
      </w:pPr>
      <w:r w:rsidRPr="00B4369B">
        <w:rPr>
          <w:b/>
          <w:bCs/>
        </w:rPr>
        <w:t xml:space="preserve">7. </w:t>
      </w:r>
      <w:r>
        <w:rPr>
          <w:b/>
          <w:bCs/>
        </w:rPr>
        <w:t>S</w:t>
      </w:r>
      <w:r w:rsidRPr="00B4369B">
        <w:rPr>
          <w:b/>
        </w:rPr>
        <w:t>ocialinių ir ekonominių partnerių,</w:t>
      </w:r>
      <w:r w:rsidRPr="00B4369B">
        <w:rPr>
          <w:b/>
          <w:bCs/>
        </w:rPr>
        <w:t xml:space="preserve"> ekspertų, </w:t>
      </w:r>
      <w:r w:rsidRPr="00B4369B">
        <w:rPr>
          <w:b/>
        </w:rPr>
        <w:t>kitų suinteresuotų asmenų</w:t>
      </w:r>
      <w:r w:rsidRPr="00B4369B">
        <w:rPr>
          <w:b/>
          <w:bCs/>
        </w:rPr>
        <w:t xml:space="preserve"> nuomonės ir išvados:</w:t>
      </w:r>
      <w:r w:rsidRPr="00B4369B">
        <w:rPr>
          <w:b/>
        </w:rPr>
        <w:t xml:space="preserve"> </w:t>
      </w:r>
      <w:r>
        <w:t>negauta.</w:t>
      </w:r>
    </w:p>
    <w:p w14:paraId="0960AC7D" w14:textId="77777777" w:rsidR="001F2006" w:rsidRPr="001F2006" w:rsidRDefault="001F2006" w:rsidP="00781A62">
      <w:pPr>
        <w:ind w:firstLine="709"/>
        <w:rPr>
          <w:b/>
          <w:bCs/>
          <w:sz w:val="16"/>
          <w:szCs w:val="16"/>
        </w:rPr>
      </w:pPr>
    </w:p>
    <w:p w14:paraId="5CC5FBBE" w14:textId="77777777" w:rsidR="00781A62" w:rsidRDefault="00781A62" w:rsidP="00781A62">
      <w:pPr>
        <w:ind w:firstLine="709"/>
        <w:rPr>
          <w:b/>
          <w:bCs/>
          <w:lang w:val="en-US"/>
        </w:rPr>
      </w:pPr>
      <w:r w:rsidRPr="00B4369B">
        <w:rPr>
          <w:b/>
          <w:bCs/>
        </w:rPr>
        <w:t xml:space="preserve">8. Komiteto sprendimas </w:t>
      </w:r>
      <w:r w:rsidRPr="00B4369B">
        <w:rPr>
          <w:bCs/>
        </w:rPr>
        <w:t>(</w:t>
      </w:r>
      <w:r w:rsidRPr="00B4369B">
        <w:rPr>
          <w:bCs/>
          <w:iCs/>
        </w:rPr>
        <w:t xml:space="preserve">pagal Lietuvos Respublikos Seimo </w:t>
      </w:r>
      <w:r w:rsidRPr="00B4369B">
        <w:rPr>
          <w:bCs/>
          <w:iCs/>
          <w:lang w:val="en-US"/>
        </w:rPr>
        <w:t>statuto 180</w:t>
      </w:r>
      <w:r w:rsidRPr="00B4369B">
        <w:rPr>
          <w:bCs/>
          <w:iCs/>
          <w:vertAlign w:val="superscript"/>
          <w:lang w:val="en-US"/>
        </w:rPr>
        <w:t>6</w:t>
      </w:r>
      <w:r w:rsidRPr="00B4369B">
        <w:rPr>
          <w:bCs/>
          <w:iCs/>
          <w:lang w:val="en-US"/>
        </w:rPr>
        <w:t xml:space="preserve"> str. 2 d., 180</w:t>
      </w:r>
      <w:r w:rsidRPr="00B4369B">
        <w:rPr>
          <w:bCs/>
          <w:iCs/>
          <w:vertAlign w:val="superscript"/>
          <w:lang w:val="en-US"/>
        </w:rPr>
        <w:t>11</w:t>
      </w:r>
      <w:r w:rsidRPr="00B4369B">
        <w:rPr>
          <w:bCs/>
          <w:iCs/>
          <w:lang w:val="en-US"/>
        </w:rPr>
        <w:t xml:space="preserve"> str. 1 d.</w:t>
      </w:r>
      <w:r w:rsidRPr="00B4369B">
        <w:rPr>
          <w:bCs/>
          <w:lang w:val="en-US"/>
        </w:rPr>
        <w:t>)</w:t>
      </w:r>
      <w:r w:rsidRPr="009510A7">
        <w:rPr>
          <w:b/>
          <w:bCs/>
          <w:lang w:val="en-US"/>
        </w:rPr>
        <w:t xml:space="preserve">: </w:t>
      </w:r>
    </w:p>
    <w:p w14:paraId="32579B0A" w14:textId="77777777" w:rsidR="005D2D83" w:rsidRPr="00F35826" w:rsidRDefault="005D2D83" w:rsidP="00781A62">
      <w:pPr>
        <w:ind w:firstLine="709"/>
        <w:rPr>
          <w:b/>
          <w:bCs/>
          <w:sz w:val="16"/>
          <w:szCs w:val="16"/>
          <w:lang w:val="en-US"/>
        </w:rPr>
      </w:pPr>
    </w:p>
    <w:tbl>
      <w:tblPr>
        <w:tblW w:w="14601"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19"/>
        <w:gridCol w:w="11482"/>
      </w:tblGrid>
      <w:tr w:rsidR="00781A62" w:rsidRPr="00B4369B" w14:paraId="68A7B10B" w14:textId="77777777" w:rsidTr="001B3344">
        <w:tc>
          <w:tcPr>
            <w:tcW w:w="3119" w:type="dxa"/>
            <w:tcBorders>
              <w:top w:val="single" w:sz="4" w:space="0" w:color="auto"/>
              <w:left w:val="single" w:sz="4" w:space="0" w:color="auto"/>
              <w:bottom w:val="single" w:sz="4" w:space="0" w:color="auto"/>
              <w:right w:val="single" w:sz="4" w:space="0" w:color="auto"/>
            </w:tcBorders>
          </w:tcPr>
          <w:p w14:paraId="65E3A180" w14:textId="77777777" w:rsidR="00925BB4" w:rsidRPr="00F35826" w:rsidRDefault="00781A62" w:rsidP="0021735F">
            <w:pPr>
              <w:ind w:firstLine="34"/>
              <w:jc w:val="both"/>
              <w:rPr>
                <w:b/>
                <w:bCs/>
                <w:sz w:val="16"/>
                <w:szCs w:val="16"/>
              </w:rPr>
            </w:pPr>
            <w:r w:rsidRPr="00B4369B">
              <w:rPr>
                <w:b/>
                <w:szCs w:val="24"/>
              </w:rPr>
              <w:t xml:space="preserve">8.1. Dėl pasiūlymo priimti ES teisės aktą atitikties </w:t>
            </w:r>
            <w:r>
              <w:rPr>
                <w:b/>
                <w:szCs w:val="24"/>
              </w:rPr>
              <w:t>s</w:t>
            </w:r>
            <w:r w:rsidRPr="00B4369B">
              <w:rPr>
                <w:b/>
                <w:szCs w:val="24"/>
              </w:rPr>
              <w:t>ubsidiarumo principui</w:t>
            </w:r>
          </w:p>
        </w:tc>
        <w:tc>
          <w:tcPr>
            <w:tcW w:w="11482" w:type="dxa"/>
            <w:tcBorders>
              <w:top w:val="single" w:sz="4" w:space="0" w:color="auto"/>
              <w:left w:val="single" w:sz="4" w:space="0" w:color="auto"/>
              <w:bottom w:val="single" w:sz="4" w:space="0" w:color="auto"/>
              <w:right w:val="single" w:sz="4" w:space="0" w:color="auto"/>
            </w:tcBorders>
          </w:tcPr>
          <w:p w14:paraId="68B7A7A7" w14:textId="77777777" w:rsidR="00ED6A8C" w:rsidRPr="000B3798" w:rsidRDefault="000B3798" w:rsidP="000B3798">
            <w:pPr>
              <w:jc w:val="both"/>
              <w:rPr>
                <w:rFonts w:cs="EUAlbertina"/>
                <w:color w:val="000000"/>
                <w:szCs w:val="24"/>
              </w:rPr>
            </w:pPr>
            <w:r>
              <w:rPr>
                <w:rFonts w:cs="EUAlbertina"/>
                <w:color w:val="000000"/>
                <w:szCs w:val="24"/>
              </w:rPr>
              <w:t>-</w:t>
            </w:r>
          </w:p>
        </w:tc>
      </w:tr>
      <w:tr w:rsidR="00781A62" w:rsidRPr="00B4369B" w14:paraId="0202AD35" w14:textId="77777777" w:rsidTr="001B3344">
        <w:tblPrEx>
          <w:tblBorders>
            <w:insideH w:val="single" w:sz="4" w:space="0" w:color="auto"/>
            <w:insideV w:val="single" w:sz="4" w:space="0" w:color="auto"/>
          </w:tblBorders>
          <w:tblLook w:val="04A0" w:firstRow="1" w:lastRow="0" w:firstColumn="1" w:lastColumn="0" w:noHBand="0" w:noVBand="1"/>
        </w:tblPrEx>
        <w:trPr>
          <w:trHeight w:val="191"/>
        </w:trPr>
        <w:tc>
          <w:tcPr>
            <w:tcW w:w="3119" w:type="dxa"/>
            <w:shd w:val="clear" w:color="auto" w:fill="auto"/>
          </w:tcPr>
          <w:p w14:paraId="043FEB1C" w14:textId="77777777" w:rsidR="00535A43" w:rsidRDefault="00781A62" w:rsidP="00535A43">
            <w:pPr>
              <w:ind w:firstLine="34"/>
              <w:jc w:val="both"/>
              <w:rPr>
                <w:b/>
                <w:szCs w:val="24"/>
              </w:rPr>
            </w:pPr>
            <w:r w:rsidRPr="00B4369B">
              <w:rPr>
                <w:b/>
                <w:szCs w:val="24"/>
              </w:rPr>
              <w:t>8.2. Dėl Lietuvos Respublikos pozicijos</w:t>
            </w:r>
          </w:p>
          <w:p w14:paraId="232B4B2B" w14:textId="77777777" w:rsidR="00925BB4" w:rsidRPr="00535A43" w:rsidRDefault="00925BB4" w:rsidP="00535A43">
            <w:pPr>
              <w:ind w:firstLine="34"/>
              <w:jc w:val="both"/>
              <w:rPr>
                <w:b/>
                <w:sz w:val="16"/>
                <w:szCs w:val="16"/>
              </w:rPr>
            </w:pPr>
          </w:p>
        </w:tc>
        <w:tc>
          <w:tcPr>
            <w:tcW w:w="11482" w:type="dxa"/>
            <w:shd w:val="clear" w:color="auto" w:fill="auto"/>
          </w:tcPr>
          <w:p w14:paraId="4EEF7AB9" w14:textId="77777777" w:rsidR="00A46CF3" w:rsidRPr="003F7EB5" w:rsidRDefault="00F03588" w:rsidP="00F03588">
            <w:pPr>
              <w:snapToGrid w:val="0"/>
              <w:ind w:firstLine="320"/>
              <w:jc w:val="both"/>
              <w:rPr>
                <w:szCs w:val="24"/>
                <w:u w:val="single"/>
              </w:rPr>
            </w:pPr>
            <w:r w:rsidRPr="003F7EB5">
              <w:rPr>
                <w:szCs w:val="24"/>
                <w:u w:val="single"/>
              </w:rPr>
              <w:t>A</w:t>
            </w:r>
            <w:r w:rsidR="004852AC" w:rsidRPr="003F7EB5">
              <w:rPr>
                <w:szCs w:val="24"/>
                <w:u w:val="single"/>
              </w:rPr>
              <w:t>t</w:t>
            </w:r>
            <w:r w:rsidR="00994106" w:rsidRPr="003F7EB5">
              <w:rPr>
                <w:szCs w:val="24"/>
                <w:u w:val="single"/>
              </w:rPr>
              <w:t>kreipdamas dėmesį į tai, kad</w:t>
            </w:r>
            <w:r w:rsidR="00A46CF3" w:rsidRPr="003F7EB5">
              <w:rPr>
                <w:szCs w:val="24"/>
                <w:u w:val="single"/>
              </w:rPr>
              <w:t>:</w:t>
            </w:r>
          </w:p>
          <w:p w14:paraId="5443FDB2" w14:textId="77777777" w:rsidR="00A46CF3" w:rsidRDefault="00A46CF3" w:rsidP="003F7EB5">
            <w:pPr>
              <w:snapToGrid w:val="0"/>
              <w:ind w:firstLine="320"/>
              <w:jc w:val="both"/>
              <w:rPr>
                <w:szCs w:val="24"/>
              </w:rPr>
            </w:pPr>
            <w:r>
              <w:rPr>
                <w:szCs w:val="24"/>
              </w:rPr>
              <w:t xml:space="preserve">- </w:t>
            </w:r>
            <w:r w:rsidR="001B3344">
              <w:rPr>
                <w:szCs w:val="24"/>
              </w:rPr>
              <w:t xml:space="preserve">Lietuvos </w:t>
            </w:r>
            <w:r w:rsidR="000D47E0">
              <w:rPr>
                <w:szCs w:val="24"/>
              </w:rPr>
              <w:t>krovini</w:t>
            </w:r>
            <w:r w:rsidR="0054533D">
              <w:rPr>
                <w:szCs w:val="24"/>
              </w:rPr>
              <w:t>ų vežimo kelių transportu</w:t>
            </w:r>
            <w:r w:rsidR="000D47E0">
              <w:rPr>
                <w:szCs w:val="24"/>
              </w:rPr>
              <w:t xml:space="preserve"> vairuotojai ir jų atstovai nuolat skundžiasi netinkamomis darbo sąlygomis. T</w:t>
            </w:r>
            <w:r>
              <w:rPr>
                <w:szCs w:val="24"/>
              </w:rPr>
              <w:t>arp D</w:t>
            </w:r>
            <w:r w:rsidR="00FD48CA">
              <w:rPr>
                <w:szCs w:val="24"/>
              </w:rPr>
              <w:t>arbo ginčių komisijoje nagrinėjamų prašymų</w:t>
            </w:r>
            <w:r>
              <w:rPr>
                <w:szCs w:val="24"/>
              </w:rPr>
              <w:t>, gautų</w:t>
            </w:r>
            <w:r w:rsidR="00FD48CA">
              <w:rPr>
                <w:szCs w:val="24"/>
              </w:rPr>
              <w:t xml:space="preserve"> iš </w:t>
            </w:r>
            <w:r w:rsidR="00C742F0">
              <w:rPr>
                <w:szCs w:val="24"/>
              </w:rPr>
              <w:t>krovini</w:t>
            </w:r>
            <w:r w:rsidR="0054533D">
              <w:rPr>
                <w:szCs w:val="24"/>
              </w:rPr>
              <w:t xml:space="preserve">ų vežimo </w:t>
            </w:r>
            <w:r w:rsidR="00FD48CA">
              <w:rPr>
                <w:szCs w:val="24"/>
              </w:rPr>
              <w:t>kelių transp</w:t>
            </w:r>
            <w:r>
              <w:rPr>
                <w:szCs w:val="24"/>
              </w:rPr>
              <w:t>o</w:t>
            </w:r>
            <w:r w:rsidR="00FD48CA">
              <w:rPr>
                <w:szCs w:val="24"/>
              </w:rPr>
              <w:t>rt</w:t>
            </w:r>
            <w:r w:rsidR="0054533D">
              <w:rPr>
                <w:szCs w:val="24"/>
              </w:rPr>
              <w:t>u</w:t>
            </w:r>
            <w:r w:rsidR="00FD48CA">
              <w:rPr>
                <w:szCs w:val="24"/>
              </w:rPr>
              <w:t xml:space="preserve"> sekt</w:t>
            </w:r>
            <w:r>
              <w:rPr>
                <w:szCs w:val="24"/>
              </w:rPr>
              <w:t>oriaus</w:t>
            </w:r>
            <w:r w:rsidR="00B16654">
              <w:rPr>
                <w:szCs w:val="24"/>
              </w:rPr>
              <w:t xml:space="preserve"> dalyvių</w:t>
            </w:r>
            <w:r>
              <w:rPr>
                <w:szCs w:val="24"/>
              </w:rPr>
              <w:t xml:space="preserve">, </w:t>
            </w:r>
            <w:r w:rsidR="00FD48CA">
              <w:rPr>
                <w:szCs w:val="24"/>
              </w:rPr>
              <w:t>daugiausia</w:t>
            </w:r>
            <w:r w:rsidR="00C742F0">
              <w:rPr>
                <w:szCs w:val="24"/>
              </w:rPr>
              <w:t>i</w:t>
            </w:r>
            <w:r w:rsidR="00FD48CA">
              <w:rPr>
                <w:szCs w:val="24"/>
              </w:rPr>
              <w:t xml:space="preserve"> yra reikalavim</w:t>
            </w:r>
            <w:r>
              <w:rPr>
                <w:szCs w:val="24"/>
              </w:rPr>
              <w:t>ų</w:t>
            </w:r>
            <w:r w:rsidR="00FD48CA">
              <w:rPr>
                <w:szCs w:val="24"/>
              </w:rPr>
              <w:t xml:space="preserve"> dėl darbo užmokesčio</w:t>
            </w:r>
            <w:r>
              <w:rPr>
                <w:szCs w:val="24"/>
              </w:rPr>
              <w:t xml:space="preserve">, taip pat nemažai – </w:t>
            </w:r>
            <w:r w:rsidR="00FD48CA">
              <w:rPr>
                <w:szCs w:val="24"/>
              </w:rPr>
              <w:t>dėl žalos atlyginimo</w:t>
            </w:r>
            <w:r w:rsidR="000D47E0">
              <w:rPr>
                <w:szCs w:val="24"/>
              </w:rPr>
              <w:t>. T</w:t>
            </w:r>
            <w:r>
              <w:rPr>
                <w:szCs w:val="24"/>
              </w:rPr>
              <w:t xml:space="preserve">arp Valstybinėje darbo </w:t>
            </w:r>
            <w:r w:rsidR="00FD48CA">
              <w:rPr>
                <w:szCs w:val="24"/>
              </w:rPr>
              <w:t>inspekcijo</w:t>
            </w:r>
            <w:r>
              <w:rPr>
                <w:szCs w:val="24"/>
              </w:rPr>
              <w:t xml:space="preserve">je nagrinėjamų </w:t>
            </w:r>
            <w:r w:rsidR="0054533D">
              <w:rPr>
                <w:szCs w:val="24"/>
              </w:rPr>
              <w:t xml:space="preserve">šio sektoriaus dalyvių </w:t>
            </w:r>
            <w:r>
              <w:rPr>
                <w:szCs w:val="24"/>
              </w:rPr>
              <w:t>prašymų daugiausia</w:t>
            </w:r>
            <w:r w:rsidR="00C742F0">
              <w:rPr>
                <w:szCs w:val="24"/>
              </w:rPr>
              <w:t>i</w:t>
            </w:r>
            <w:r>
              <w:rPr>
                <w:szCs w:val="24"/>
              </w:rPr>
              <w:t xml:space="preserve"> yra </w:t>
            </w:r>
            <w:r w:rsidR="00C742F0">
              <w:rPr>
                <w:szCs w:val="24"/>
              </w:rPr>
              <w:t xml:space="preserve">reikalavimų </w:t>
            </w:r>
            <w:r w:rsidR="00FD48CA">
              <w:rPr>
                <w:szCs w:val="24"/>
              </w:rPr>
              <w:t xml:space="preserve">dėl darbo </w:t>
            </w:r>
            <w:r>
              <w:rPr>
                <w:szCs w:val="24"/>
              </w:rPr>
              <w:t xml:space="preserve">laiko </w:t>
            </w:r>
            <w:r w:rsidR="00FD48CA">
              <w:rPr>
                <w:szCs w:val="24"/>
              </w:rPr>
              <w:t>ap</w:t>
            </w:r>
            <w:r>
              <w:rPr>
                <w:szCs w:val="24"/>
              </w:rPr>
              <w:t>s</w:t>
            </w:r>
            <w:r w:rsidR="00FD48CA">
              <w:rPr>
                <w:szCs w:val="24"/>
              </w:rPr>
              <w:t>k</w:t>
            </w:r>
            <w:r>
              <w:rPr>
                <w:szCs w:val="24"/>
              </w:rPr>
              <w:t>a</w:t>
            </w:r>
            <w:r w:rsidR="00FD48CA">
              <w:rPr>
                <w:szCs w:val="24"/>
              </w:rPr>
              <w:t>itos ir dėl darbo laiko režimo</w:t>
            </w:r>
            <w:r>
              <w:rPr>
                <w:szCs w:val="24"/>
              </w:rPr>
              <w:t>;</w:t>
            </w:r>
          </w:p>
          <w:p w14:paraId="4F68847B" w14:textId="77777777" w:rsidR="00902D43" w:rsidRDefault="001238B8" w:rsidP="003F7EB5">
            <w:pPr>
              <w:snapToGrid w:val="0"/>
              <w:ind w:firstLine="320"/>
              <w:jc w:val="both"/>
              <w:rPr>
                <w:szCs w:val="24"/>
              </w:rPr>
            </w:pPr>
            <w:r>
              <w:rPr>
                <w:szCs w:val="24"/>
              </w:rPr>
              <w:t xml:space="preserve">- </w:t>
            </w:r>
            <w:r w:rsidR="001B3344">
              <w:rPr>
                <w:szCs w:val="24"/>
              </w:rPr>
              <w:t xml:space="preserve">neužtikrinama vairuotojų tinkama socialinė apsauga (ligos pašalpos, tėvystės ar vaiko priežiūros išmokų, būsimos pensijos dydis, kt.) dėl to, kad didžiąją dalį krovinių vežimo kelių transporto vairuotojų gaunamų pajamų sudaro komandiruočių dienpinigiai, nuo kurių nėra skaičiuojami mokesčiai ir įmokos,- tai rodo </w:t>
            </w:r>
            <w:r w:rsidR="000D47E0">
              <w:rPr>
                <w:szCs w:val="24"/>
              </w:rPr>
              <w:t xml:space="preserve">Valstybinio socialinio draudimo fondo valdybos </w:t>
            </w:r>
            <w:r w:rsidR="008F5FEA">
              <w:rPr>
                <w:szCs w:val="24"/>
              </w:rPr>
              <w:t>ir Valstybinės mokesčių inspekcijos duomen</w:t>
            </w:r>
            <w:r w:rsidR="00902D43">
              <w:rPr>
                <w:szCs w:val="24"/>
              </w:rPr>
              <w:t>ys;</w:t>
            </w:r>
          </w:p>
          <w:p w14:paraId="77AF5552" w14:textId="77777777" w:rsidR="00F03588" w:rsidRDefault="00A46CF3" w:rsidP="003F7EB5">
            <w:pPr>
              <w:snapToGrid w:val="0"/>
              <w:ind w:firstLine="320"/>
              <w:jc w:val="both"/>
              <w:rPr>
                <w:szCs w:val="24"/>
              </w:rPr>
            </w:pPr>
            <w:r>
              <w:rPr>
                <w:szCs w:val="24"/>
              </w:rPr>
              <w:t xml:space="preserve">- </w:t>
            </w:r>
            <w:r w:rsidR="00C742F0">
              <w:rPr>
                <w:szCs w:val="24"/>
              </w:rPr>
              <w:t>krovininio kelių transporto ekonominės veiklos sektoriuje ir toliau išlieka didelė nedeklaruoto darbo rizika</w:t>
            </w:r>
            <w:r w:rsidR="000D3212">
              <w:rPr>
                <w:szCs w:val="24"/>
              </w:rPr>
              <w:t>,- tai parodė Valstybinės darbo inspekcijos 2018 metais transporto sektoriaus įmonėse atlikti patikrinimai;</w:t>
            </w:r>
            <w:r w:rsidR="00C742F0">
              <w:rPr>
                <w:szCs w:val="24"/>
              </w:rPr>
              <w:t xml:space="preserve"> </w:t>
            </w:r>
          </w:p>
          <w:p w14:paraId="1C69278C" w14:textId="77777777" w:rsidR="00F03588" w:rsidRDefault="00F03588" w:rsidP="00F03588">
            <w:pPr>
              <w:snapToGrid w:val="0"/>
              <w:ind w:firstLine="320"/>
              <w:jc w:val="both"/>
              <w:rPr>
                <w:szCs w:val="24"/>
              </w:rPr>
            </w:pPr>
            <w:r w:rsidRPr="003F7EB5">
              <w:rPr>
                <w:szCs w:val="24"/>
                <w:u w:val="single"/>
              </w:rPr>
              <w:t>Laikydamasis savo ankstesnių sprendimų, priimtų 2017</w:t>
            </w:r>
            <w:r w:rsidR="003F7EB5" w:rsidRPr="003F7EB5">
              <w:rPr>
                <w:szCs w:val="24"/>
                <w:u w:val="single"/>
              </w:rPr>
              <w:t xml:space="preserve"> m. rugsėjo 20 d.</w:t>
            </w:r>
            <w:r w:rsidR="00C742F0">
              <w:rPr>
                <w:szCs w:val="24"/>
              </w:rPr>
              <w:t xml:space="preserve"> –</w:t>
            </w:r>
            <w:r>
              <w:rPr>
                <w:szCs w:val="24"/>
              </w:rPr>
              <w:t xml:space="preserve"> </w:t>
            </w:r>
            <w:r w:rsidRPr="005F71D0">
              <w:t xml:space="preserve">dėl </w:t>
            </w:r>
            <w:r w:rsidRPr="00F03588">
              <w:rPr>
                <w:i/>
              </w:rPr>
              <w:t>Europos Komisijos pasiūlymo dėl Europos Parlamento ir Tarybos reglamento, kuriuo iš dalies keičiami Reglamente (EB) Nr. 561/2006 nustatyti būtiniausi reikalavimai dėl maksimalios kasdienio bei kassavaitinio vairavimo trukmės, minimalių pertraukų ir kasdienio bei kassavaitinio poilsio laikotarpių ir Reglamente (ES) Nr. 165/2014 nustatyti reikalavimai dėl vietos nustatymo tachografais (Nr. COM(2017)277 galutinis)</w:t>
            </w:r>
            <w:r>
              <w:t xml:space="preserve"> ir d</w:t>
            </w:r>
            <w:r w:rsidRPr="005F71D0">
              <w:t xml:space="preserve">ėl </w:t>
            </w:r>
            <w:r w:rsidRPr="00F03588">
              <w:rPr>
                <w:i/>
              </w:rPr>
              <w:t>Europos Komisijos pasiūlymo dėl Europos Parlamento ir Tarybos direktyvos, kuria iš dalies keičiamos Direktyvos 2006/22/EB nuostatos dėl vykdymo užtikrinimo reikalavimų ir nustatomos konkrečios su direktyva 96/71/EB ir Direktyva 2014/67/ES susijusios kelių transporto vairuotojų komandiravimo taisyklės (Nr. COM(2017)278 galutinis)</w:t>
            </w:r>
            <w:r w:rsidR="00C742F0">
              <w:rPr>
                <w:i/>
              </w:rPr>
              <w:t xml:space="preserve"> </w:t>
            </w:r>
            <w:r w:rsidR="00C742F0">
              <w:rPr>
                <w:szCs w:val="24"/>
              </w:rPr>
              <w:t>–</w:t>
            </w:r>
            <w:r>
              <w:t xml:space="preserve"> kuriais Komitetas </w:t>
            </w:r>
            <w:r>
              <w:rPr>
                <w:szCs w:val="24"/>
              </w:rPr>
              <w:t>pritarė ši</w:t>
            </w:r>
            <w:r w:rsidR="004852AC">
              <w:rPr>
                <w:szCs w:val="24"/>
              </w:rPr>
              <w:t xml:space="preserve">ems </w:t>
            </w:r>
            <w:r w:rsidR="00CE1955">
              <w:rPr>
                <w:szCs w:val="24"/>
              </w:rPr>
              <w:t>P</w:t>
            </w:r>
            <w:r>
              <w:rPr>
                <w:szCs w:val="24"/>
              </w:rPr>
              <w:t>asiūlyma</w:t>
            </w:r>
            <w:r w:rsidR="004852AC">
              <w:rPr>
                <w:szCs w:val="24"/>
              </w:rPr>
              <w:t xml:space="preserve">ms ir pasiūlė pakeisti </w:t>
            </w:r>
            <w:r w:rsidR="00072BFD">
              <w:rPr>
                <w:szCs w:val="24"/>
              </w:rPr>
              <w:t xml:space="preserve">abiejų </w:t>
            </w:r>
            <w:r w:rsidR="00C742F0">
              <w:rPr>
                <w:szCs w:val="24"/>
              </w:rPr>
              <w:t xml:space="preserve">Lietuvos Respublikos </w:t>
            </w:r>
            <w:r w:rsidR="004852AC">
              <w:rPr>
                <w:szCs w:val="24"/>
              </w:rPr>
              <w:t>pozicij</w:t>
            </w:r>
            <w:r w:rsidR="00072BFD">
              <w:rPr>
                <w:szCs w:val="24"/>
              </w:rPr>
              <w:t xml:space="preserve">ų </w:t>
            </w:r>
            <w:r w:rsidR="00C742F0">
              <w:rPr>
                <w:szCs w:val="24"/>
              </w:rPr>
              <w:t xml:space="preserve">(toliau – Pozicijų) dėl abiejų </w:t>
            </w:r>
            <w:r w:rsidR="00072BFD">
              <w:rPr>
                <w:szCs w:val="24"/>
              </w:rPr>
              <w:t>P</w:t>
            </w:r>
            <w:r w:rsidR="00C742F0">
              <w:rPr>
                <w:szCs w:val="24"/>
              </w:rPr>
              <w:t xml:space="preserve">asiūlymų </w:t>
            </w:r>
            <w:r w:rsidR="004852AC">
              <w:rPr>
                <w:szCs w:val="24"/>
              </w:rPr>
              <w:t>10-us punktus</w:t>
            </w:r>
            <w:r w:rsidR="00CE1955">
              <w:rPr>
                <w:szCs w:val="24"/>
              </w:rPr>
              <w:t xml:space="preserve"> (</w:t>
            </w:r>
            <w:r w:rsidR="004852AC">
              <w:rPr>
                <w:szCs w:val="24"/>
              </w:rPr>
              <w:t>išbraukiant j</w:t>
            </w:r>
            <w:r w:rsidR="00CE1955">
              <w:rPr>
                <w:szCs w:val="24"/>
              </w:rPr>
              <w:t>ų</w:t>
            </w:r>
            <w:r w:rsidR="004852AC">
              <w:rPr>
                <w:szCs w:val="24"/>
              </w:rPr>
              <w:t xml:space="preserve"> formuluot</w:t>
            </w:r>
            <w:r w:rsidR="00072BFD">
              <w:rPr>
                <w:szCs w:val="24"/>
              </w:rPr>
              <w:t>es</w:t>
            </w:r>
            <w:r w:rsidR="004852AC">
              <w:rPr>
                <w:szCs w:val="24"/>
              </w:rPr>
              <w:t xml:space="preserve"> ir įrašant Lietuvos Respublikos pritarimą </w:t>
            </w:r>
            <w:r w:rsidR="00CE1955">
              <w:rPr>
                <w:szCs w:val="24"/>
              </w:rPr>
              <w:t>P</w:t>
            </w:r>
            <w:r w:rsidR="004852AC">
              <w:rPr>
                <w:szCs w:val="24"/>
              </w:rPr>
              <w:t>asiūlymams ir atitinkamai pakei</w:t>
            </w:r>
            <w:r w:rsidR="00CE1955">
              <w:rPr>
                <w:szCs w:val="24"/>
              </w:rPr>
              <w:t xml:space="preserve">čiant </w:t>
            </w:r>
            <w:r w:rsidR="00C742F0">
              <w:rPr>
                <w:szCs w:val="24"/>
              </w:rPr>
              <w:t>P</w:t>
            </w:r>
            <w:r w:rsidR="004852AC">
              <w:rPr>
                <w:szCs w:val="24"/>
              </w:rPr>
              <w:t xml:space="preserve">ozicijų kitų punktų formuluotes, suderinant jas su </w:t>
            </w:r>
            <w:r w:rsidR="00072BFD">
              <w:rPr>
                <w:szCs w:val="24"/>
              </w:rPr>
              <w:t xml:space="preserve">keičiamais </w:t>
            </w:r>
            <w:r w:rsidR="00C742F0">
              <w:rPr>
                <w:szCs w:val="24"/>
              </w:rPr>
              <w:t>P</w:t>
            </w:r>
            <w:r w:rsidR="004852AC">
              <w:rPr>
                <w:szCs w:val="24"/>
              </w:rPr>
              <w:t>ozicijų 10-ais punktais</w:t>
            </w:r>
            <w:r w:rsidR="00CE1955">
              <w:rPr>
                <w:szCs w:val="24"/>
              </w:rPr>
              <w:t>)</w:t>
            </w:r>
            <w:r w:rsidR="004852AC">
              <w:rPr>
                <w:szCs w:val="24"/>
              </w:rPr>
              <w:t>;</w:t>
            </w:r>
          </w:p>
          <w:p w14:paraId="091EE9F9" w14:textId="77777777" w:rsidR="00781A62" w:rsidRPr="00E84D61" w:rsidRDefault="001F7441" w:rsidP="003F7EB5">
            <w:pPr>
              <w:snapToGrid w:val="0"/>
              <w:ind w:firstLine="320"/>
              <w:jc w:val="both"/>
              <w:rPr>
                <w:szCs w:val="24"/>
              </w:rPr>
            </w:pPr>
            <w:r w:rsidRPr="003F7EB5">
              <w:rPr>
                <w:szCs w:val="24"/>
                <w:u w:val="single"/>
              </w:rPr>
              <w:t xml:space="preserve">Komitetas </w:t>
            </w:r>
            <w:r w:rsidR="003F7EB5" w:rsidRPr="003F7EB5">
              <w:rPr>
                <w:szCs w:val="24"/>
                <w:u w:val="single"/>
              </w:rPr>
              <w:t>siūlo atitinkamai pakeisti Lietuvos Res</w:t>
            </w:r>
            <w:r w:rsidR="005F71D0" w:rsidRPr="003F7EB5">
              <w:rPr>
                <w:u w:val="single"/>
              </w:rPr>
              <w:t xml:space="preserve">publikos </w:t>
            </w:r>
            <w:r w:rsidR="005F71D0" w:rsidRPr="003F7EB5">
              <w:rPr>
                <w:szCs w:val="24"/>
                <w:u w:val="single"/>
              </w:rPr>
              <w:t>pozicij</w:t>
            </w:r>
            <w:r w:rsidR="003F7EB5" w:rsidRPr="003F7EB5">
              <w:rPr>
                <w:szCs w:val="24"/>
                <w:u w:val="single"/>
              </w:rPr>
              <w:t>ą</w:t>
            </w:r>
            <w:r w:rsidR="005F71D0" w:rsidRPr="003F7EB5">
              <w:rPr>
                <w:szCs w:val="24"/>
                <w:u w:val="single"/>
              </w:rPr>
              <w:t xml:space="preserve"> dėl Judumo dokumentų rinkinio I</w:t>
            </w:r>
            <w:r w:rsidR="005F71D0">
              <w:rPr>
                <w:szCs w:val="24"/>
              </w:rPr>
              <w:t xml:space="preserve"> </w:t>
            </w:r>
            <w:r w:rsidR="005F71D0" w:rsidRPr="007E68AC">
              <w:rPr>
                <w:szCs w:val="24"/>
              </w:rPr>
              <w:t>(201</w:t>
            </w:r>
            <w:r w:rsidR="005F71D0">
              <w:rPr>
                <w:szCs w:val="24"/>
              </w:rPr>
              <w:t>8 m. lapkričio 27 d. Nr. P</w:t>
            </w:r>
            <w:r w:rsidR="005F71D0" w:rsidRPr="00C5730E">
              <w:rPr>
                <w:color w:val="000000"/>
              </w:rPr>
              <w:t>_</w:t>
            </w:r>
            <w:r w:rsidR="005F71D0">
              <w:rPr>
                <w:color w:val="000000"/>
              </w:rPr>
              <w:t>EST</w:t>
            </w:r>
            <w:r w:rsidR="005F71D0" w:rsidRPr="00C5730E">
              <w:rPr>
                <w:color w:val="000000"/>
              </w:rPr>
              <w:t>-</w:t>
            </w:r>
            <w:r w:rsidR="005F71D0">
              <w:rPr>
                <w:color w:val="000000"/>
              </w:rPr>
              <w:t>320</w:t>
            </w:r>
            <w:r w:rsidR="005F71D0" w:rsidRPr="00C5730E">
              <w:rPr>
                <w:color w:val="000000"/>
              </w:rPr>
              <w:t>)</w:t>
            </w:r>
            <w:r w:rsidR="003F7EB5">
              <w:rPr>
                <w:color w:val="000000"/>
              </w:rPr>
              <w:t>.</w:t>
            </w:r>
          </w:p>
        </w:tc>
      </w:tr>
    </w:tbl>
    <w:p w14:paraId="3BBB8320" w14:textId="77777777" w:rsidR="008C7C2D" w:rsidRPr="002A11E7" w:rsidRDefault="008C7C2D" w:rsidP="00781A62">
      <w:pPr>
        <w:ind w:firstLine="720"/>
        <w:jc w:val="both"/>
        <w:rPr>
          <w:b/>
          <w:bCs/>
          <w:sz w:val="16"/>
          <w:szCs w:val="16"/>
        </w:rPr>
      </w:pPr>
    </w:p>
    <w:p w14:paraId="23A2374C" w14:textId="77777777" w:rsidR="00B34626" w:rsidRDefault="00B34626" w:rsidP="00781A62">
      <w:pPr>
        <w:ind w:firstLine="720"/>
        <w:jc w:val="both"/>
        <w:rPr>
          <w:b/>
          <w:bCs/>
        </w:rPr>
      </w:pPr>
    </w:p>
    <w:p w14:paraId="213032D5" w14:textId="77777777" w:rsidR="00E94F48" w:rsidRPr="002A11E7" w:rsidRDefault="00781A62" w:rsidP="00781A62">
      <w:pPr>
        <w:ind w:firstLine="720"/>
        <w:jc w:val="both"/>
        <w:rPr>
          <w:b/>
          <w:bCs/>
          <w:sz w:val="16"/>
          <w:szCs w:val="16"/>
        </w:rPr>
      </w:pPr>
      <w:r w:rsidRPr="00B4369B">
        <w:rPr>
          <w:b/>
          <w:bCs/>
        </w:rPr>
        <w:t>9.</w:t>
      </w:r>
      <w:r w:rsidRPr="00B4369B">
        <w:rPr>
          <w:bCs/>
        </w:rPr>
        <w:t xml:space="preserve"> </w:t>
      </w:r>
      <w:r w:rsidRPr="00B4369B">
        <w:rPr>
          <w:b/>
        </w:rPr>
        <w:t>Balsavimo rezultatai:</w:t>
      </w:r>
      <w:r>
        <w:t xml:space="preserve"> </w:t>
      </w:r>
      <w:r w:rsidR="009B491B">
        <w:t>už – 6, prieš – 0, susilaikė – 4.</w:t>
      </w:r>
    </w:p>
    <w:p w14:paraId="511ACF26" w14:textId="77777777" w:rsidR="00535A43" w:rsidRPr="00535A43" w:rsidRDefault="00535A43" w:rsidP="00781A62">
      <w:pPr>
        <w:ind w:firstLine="720"/>
        <w:jc w:val="both"/>
        <w:rPr>
          <w:b/>
          <w:bCs/>
          <w:sz w:val="16"/>
          <w:szCs w:val="16"/>
        </w:rPr>
      </w:pPr>
    </w:p>
    <w:p w14:paraId="0C89C05F" w14:textId="77777777" w:rsidR="00781A62" w:rsidRPr="00A51CE7" w:rsidRDefault="00781A62" w:rsidP="00781A62">
      <w:pPr>
        <w:ind w:firstLine="720"/>
        <w:jc w:val="both"/>
        <w:rPr>
          <w:i/>
          <w:szCs w:val="24"/>
        </w:rPr>
      </w:pPr>
      <w:r w:rsidRPr="00D71BDC">
        <w:rPr>
          <w:b/>
          <w:bCs/>
          <w:szCs w:val="24"/>
        </w:rPr>
        <w:t>10. Komiteto narių (ne mažiau kaip 3) atskiroji nuomonė:</w:t>
      </w:r>
      <w:r w:rsidRPr="00D71BDC">
        <w:rPr>
          <w:bCs/>
          <w:szCs w:val="24"/>
        </w:rPr>
        <w:t xml:space="preserve"> </w:t>
      </w:r>
      <w:r w:rsidR="009B491B">
        <w:rPr>
          <w:bCs/>
          <w:szCs w:val="24"/>
        </w:rPr>
        <w:t>nepareikšta.</w:t>
      </w:r>
    </w:p>
    <w:p w14:paraId="1BA5AEA4" w14:textId="77777777" w:rsidR="00447F25" w:rsidRDefault="00447F25" w:rsidP="00127F20">
      <w:pPr>
        <w:rPr>
          <w:szCs w:val="24"/>
        </w:rPr>
      </w:pPr>
    </w:p>
    <w:p w14:paraId="3E2990E9" w14:textId="77777777" w:rsidR="00925BB4" w:rsidRDefault="00925BB4" w:rsidP="00127F20">
      <w:pPr>
        <w:rPr>
          <w:szCs w:val="24"/>
        </w:rPr>
      </w:pPr>
    </w:p>
    <w:p w14:paraId="5BA9117C" w14:textId="77777777" w:rsidR="00447F25" w:rsidRPr="00127F20" w:rsidRDefault="003A229F" w:rsidP="00127F20">
      <w:pPr>
        <w:rPr>
          <w:szCs w:val="24"/>
        </w:rPr>
      </w:pPr>
      <w:r w:rsidRPr="00127F20">
        <w:rPr>
          <w:szCs w:val="24"/>
        </w:rPr>
        <w:t>Komiteto pirminink</w:t>
      </w:r>
      <w:r w:rsidR="00091605" w:rsidRPr="00127F20">
        <w:rPr>
          <w:szCs w:val="24"/>
        </w:rPr>
        <w:t>ė</w:t>
      </w:r>
      <w:r w:rsidRPr="00127F20">
        <w:rPr>
          <w:szCs w:val="24"/>
        </w:rPr>
        <w:tab/>
      </w:r>
      <w:r w:rsidRPr="00127F20">
        <w:rPr>
          <w:szCs w:val="24"/>
        </w:rPr>
        <w:tab/>
      </w:r>
      <w:r w:rsidRPr="00127F20">
        <w:rPr>
          <w:szCs w:val="24"/>
        </w:rPr>
        <w:tab/>
      </w:r>
      <w:r w:rsidRPr="00127F20">
        <w:rPr>
          <w:szCs w:val="24"/>
        </w:rPr>
        <w:tab/>
      </w:r>
      <w:r w:rsidRPr="00127F20">
        <w:rPr>
          <w:szCs w:val="24"/>
        </w:rPr>
        <w:tab/>
      </w:r>
      <w:r w:rsidRPr="00127F20">
        <w:rPr>
          <w:szCs w:val="24"/>
        </w:rPr>
        <w:tab/>
      </w:r>
      <w:r w:rsidRPr="00127F20">
        <w:rPr>
          <w:szCs w:val="24"/>
        </w:rPr>
        <w:tab/>
      </w:r>
      <w:r w:rsidR="006A3872" w:rsidRPr="00127F20">
        <w:rPr>
          <w:color w:val="FFFFFF" w:themeColor="background1"/>
          <w:szCs w:val="24"/>
        </w:rPr>
        <w:fldChar w:fldCharType="begin">
          <w:ffData>
            <w:name w:val="Tekstas18"/>
            <w:enabled/>
            <w:calcOnExit w:val="0"/>
            <w:textInput>
              <w:default w:val="(Parašas)"/>
            </w:textInput>
          </w:ffData>
        </w:fldChar>
      </w:r>
      <w:bookmarkStart w:id="1" w:name="Tekstas18"/>
      <w:r w:rsidR="006A3872" w:rsidRPr="00127F20">
        <w:rPr>
          <w:color w:val="FFFFFF" w:themeColor="background1"/>
          <w:szCs w:val="24"/>
        </w:rPr>
        <w:instrText xml:space="preserve"> FORMTEXT </w:instrText>
      </w:r>
      <w:r w:rsidR="006A3872" w:rsidRPr="00127F20">
        <w:rPr>
          <w:color w:val="FFFFFF" w:themeColor="background1"/>
          <w:szCs w:val="24"/>
        </w:rPr>
      </w:r>
      <w:r w:rsidR="006A3872" w:rsidRPr="00127F20">
        <w:rPr>
          <w:color w:val="FFFFFF" w:themeColor="background1"/>
          <w:szCs w:val="24"/>
        </w:rPr>
        <w:fldChar w:fldCharType="separate"/>
      </w:r>
      <w:r w:rsidR="006A3872" w:rsidRPr="00127F20">
        <w:rPr>
          <w:noProof/>
          <w:color w:val="FFFFFF" w:themeColor="background1"/>
          <w:szCs w:val="24"/>
        </w:rPr>
        <w:t>(Parašas)</w:t>
      </w:r>
      <w:r w:rsidR="006A3872" w:rsidRPr="00127F20">
        <w:rPr>
          <w:color w:val="FFFFFF" w:themeColor="background1"/>
          <w:szCs w:val="24"/>
        </w:rPr>
        <w:fldChar w:fldCharType="end"/>
      </w:r>
      <w:bookmarkEnd w:id="1"/>
      <w:r w:rsidRPr="00127F20">
        <w:rPr>
          <w:szCs w:val="24"/>
        </w:rPr>
        <w:tab/>
      </w:r>
      <w:r w:rsidRPr="00127F20">
        <w:rPr>
          <w:szCs w:val="24"/>
        </w:rPr>
        <w:tab/>
      </w:r>
      <w:r w:rsidRPr="00127F20">
        <w:rPr>
          <w:szCs w:val="24"/>
        </w:rPr>
        <w:tab/>
      </w:r>
      <w:r w:rsidRPr="00127F20">
        <w:rPr>
          <w:szCs w:val="24"/>
        </w:rPr>
        <w:tab/>
      </w:r>
      <w:r w:rsidRPr="00127F20">
        <w:rPr>
          <w:szCs w:val="24"/>
        </w:rPr>
        <w:tab/>
      </w:r>
      <w:r w:rsidRPr="00127F20">
        <w:rPr>
          <w:szCs w:val="24"/>
        </w:rPr>
        <w:tab/>
      </w:r>
      <w:r w:rsidR="00EF74B5" w:rsidRPr="00127F20">
        <w:rPr>
          <w:szCs w:val="24"/>
        </w:rPr>
        <w:tab/>
      </w:r>
      <w:r w:rsidR="00091605" w:rsidRPr="00127F20">
        <w:rPr>
          <w:szCs w:val="24"/>
        </w:rPr>
        <w:t>Rimantė Šalaševičiūtė</w:t>
      </w:r>
    </w:p>
    <w:p w14:paraId="0010AFE5" w14:textId="77777777" w:rsidR="00447F25" w:rsidRPr="00925BB4" w:rsidRDefault="00447F25" w:rsidP="00127F20">
      <w:pPr>
        <w:jc w:val="both"/>
        <w:rPr>
          <w:szCs w:val="24"/>
        </w:rPr>
      </w:pPr>
    </w:p>
    <w:p w14:paraId="1B38A29C" w14:textId="77777777" w:rsidR="00A8151C" w:rsidRPr="00925BB4" w:rsidRDefault="00A8151C" w:rsidP="00127F20">
      <w:pPr>
        <w:jc w:val="both"/>
        <w:rPr>
          <w:szCs w:val="24"/>
        </w:rPr>
      </w:pPr>
    </w:p>
    <w:p w14:paraId="66C2F9E9" w14:textId="77777777" w:rsidR="00A51CE7" w:rsidRPr="00925BB4" w:rsidRDefault="00A51CE7" w:rsidP="00A8151C">
      <w:pPr>
        <w:rPr>
          <w:szCs w:val="24"/>
        </w:rPr>
      </w:pPr>
    </w:p>
    <w:p w14:paraId="60FA52CF" w14:textId="77777777" w:rsidR="00043A28" w:rsidRPr="00925BB4" w:rsidRDefault="00043A28" w:rsidP="00A8151C">
      <w:pPr>
        <w:rPr>
          <w:szCs w:val="24"/>
        </w:rPr>
      </w:pPr>
    </w:p>
    <w:p w14:paraId="7E47B001" w14:textId="77777777" w:rsidR="00925BB4" w:rsidRPr="00925BB4" w:rsidRDefault="00925BB4" w:rsidP="00A8151C">
      <w:pPr>
        <w:rPr>
          <w:szCs w:val="24"/>
        </w:rPr>
      </w:pPr>
    </w:p>
    <w:p w14:paraId="1F380A48" w14:textId="77777777" w:rsidR="00925BB4" w:rsidRDefault="00925BB4" w:rsidP="00A8151C">
      <w:pPr>
        <w:rPr>
          <w:szCs w:val="24"/>
        </w:rPr>
      </w:pPr>
    </w:p>
    <w:p w14:paraId="43EF1FA2" w14:textId="77777777" w:rsidR="00467AA9" w:rsidRDefault="00467AA9" w:rsidP="00A8151C">
      <w:pPr>
        <w:rPr>
          <w:szCs w:val="24"/>
        </w:rPr>
      </w:pPr>
    </w:p>
    <w:p w14:paraId="479D5B86" w14:textId="77777777" w:rsidR="00467AA9" w:rsidRPr="00925BB4" w:rsidRDefault="00467AA9" w:rsidP="00A8151C">
      <w:pPr>
        <w:rPr>
          <w:szCs w:val="24"/>
        </w:rPr>
      </w:pPr>
    </w:p>
    <w:p w14:paraId="7ACCFD11" w14:textId="77777777" w:rsidR="00447F25" w:rsidRPr="00A51CE7" w:rsidRDefault="00127F20" w:rsidP="00A8151C">
      <w:pPr>
        <w:rPr>
          <w:b/>
          <w:sz w:val="20"/>
        </w:rPr>
      </w:pPr>
      <w:r w:rsidRPr="00A51CE7">
        <w:rPr>
          <w:sz w:val="20"/>
        </w:rPr>
        <w:t>K</w:t>
      </w:r>
      <w:r w:rsidR="00091605" w:rsidRPr="00A51CE7">
        <w:rPr>
          <w:sz w:val="20"/>
        </w:rPr>
        <w:t>omiteto biuro patarėja (ES) Dalia Aleksejūnienė</w:t>
      </w:r>
    </w:p>
    <w:sectPr w:rsidR="00447F25" w:rsidRPr="00A51CE7" w:rsidSect="00B34626">
      <w:headerReference w:type="default" r:id="rId13"/>
      <w:type w:val="continuous"/>
      <w:pgSz w:w="16840" w:h="11907" w:orient="landscape" w:code="9"/>
      <w:pgMar w:top="851" w:right="851" w:bottom="567" w:left="1418" w:header="709" w:footer="709"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0C3C4" w14:textId="77777777" w:rsidR="00A17853" w:rsidRDefault="00A17853">
      <w:pPr>
        <w:rPr>
          <w:rFonts w:ascii="TimesLT" w:hAnsi="TimesLT"/>
          <w:lang w:val="en-US"/>
        </w:rPr>
      </w:pPr>
      <w:r>
        <w:rPr>
          <w:rFonts w:ascii="TimesLT" w:hAnsi="TimesLT"/>
          <w:lang w:val="en-US"/>
        </w:rPr>
        <w:separator/>
      </w:r>
    </w:p>
  </w:endnote>
  <w:endnote w:type="continuationSeparator" w:id="0">
    <w:p w14:paraId="0773392E" w14:textId="77777777" w:rsidR="00A17853" w:rsidRDefault="00A17853">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roman"/>
    <w:pitch w:val="variable"/>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335FA" w14:textId="77777777" w:rsidR="00A17853" w:rsidRDefault="00A17853">
      <w:pPr>
        <w:rPr>
          <w:rFonts w:ascii="TimesLT" w:hAnsi="TimesLT"/>
          <w:lang w:val="en-US"/>
        </w:rPr>
      </w:pPr>
      <w:r>
        <w:rPr>
          <w:rFonts w:ascii="TimesLT" w:hAnsi="TimesLT"/>
          <w:lang w:val="en-US"/>
        </w:rPr>
        <w:separator/>
      </w:r>
    </w:p>
  </w:footnote>
  <w:footnote w:type="continuationSeparator" w:id="0">
    <w:p w14:paraId="1F0ABF11" w14:textId="77777777" w:rsidR="00A17853" w:rsidRDefault="00A17853">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74FF5" w14:textId="4A0B8536" w:rsidR="00447F25" w:rsidRDefault="003A229F">
    <w:pPr>
      <w:tabs>
        <w:tab w:val="center" w:pos="4153"/>
        <w:tab w:val="right" w:pos="8306"/>
      </w:tabs>
      <w:spacing w:after="200" w:line="276" w:lineRule="auto"/>
      <w:jc w:val="center"/>
      <w:rPr>
        <w:sz w:val="22"/>
        <w:szCs w:val="22"/>
        <w:lang w:val="en-US" w:eastAsia="lt-LT"/>
      </w:rPr>
    </w:pPr>
    <w:r>
      <w:rPr>
        <w:sz w:val="22"/>
        <w:szCs w:val="22"/>
        <w:lang w:val="en-US" w:eastAsia="lt-LT"/>
      </w:rPr>
      <w:fldChar w:fldCharType="begin"/>
    </w:r>
    <w:r>
      <w:rPr>
        <w:sz w:val="22"/>
        <w:szCs w:val="22"/>
        <w:lang w:val="en-US" w:eastAsia="lt-LT"/>
      </w:rPr>
      <w:instrText>PAGE   \* MERGEFORMAT</w:instrText>
    </w:r>
    <w:r>
      <w:rPr>
        <w:sz w:val="22"/>
        <w:szCs w:val="22"/>
        <w:lang w:val="en-US" w:eastAsia="lt-LT"/>
      </w:rPr>
      <w:fldChar w:fldCharType="separate"/>
    </w:r>
    <w:r w:rsidR="00392FAD" w:rsidRPr="00392FAD">
      <w:rPr>
        <w:noProof/>
        <w:sz w:val="22"/>
        <w:szCs w:val="22"/>
        <w:lang w:eastAsia="lt-LT"/>
      </w:rPr>
      <w:t>2</w:t>
    </w:r>
    <w:r>
      <w:rPr>
        <w:sz w:val="22"/>
        <w:szCs w:val="22"/>
        <w:lang w:val="en-US" w:eastAsia="lt-L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C6C7"/>
    <w:multiLevelType w:val="hybridMultilevel"/>
    <w:tmpl w:val="D7BCFC2C"/>
    <w:lvl w:ilvl="0" w:tplc="6B258513">
      <w:start w:val="1"/>
      <w:numFmt w:val="bullet"/>
      <w:lvlText w:val="·"/>
      <w:lvlJc w:val="left"/>
      <w:pPr>
        <w:ind w:left="720" w:hanging="360"/>
      </w:pPr>
      <w:rPr>
        <w:rFonts w:ascii="Symbol" w:hAnsi="Symbol"/>
      </w:rPr>
    </w:lvl>
    <w:lvl w:ilvl="1" w:tplc="72015D39">
      <w:start w:val="1"/>
      <w:numFmt w:val="bullet"/>
      <w:lvlText w:val="o"/>
      <w:lvlJc w:val="left"/>
      <w:pPr>
        <w:ind w:left="1440" w:hanging="360"/>
      </w:pPr>
      <w:rPr>
        <w:rFonts w:ascii="Symbol" w:hAnsi="Symbol"/>
      </w:rPr>
    </w:lvl>
    <w:lvl w:ilvl="2" w:tplc="07682EE4">
      <w:start w:val="1"/>
      <w:numFmt w:val="bullet"/>
      <w:lvlText w:val="·"/>
      <w:lvlJc w:val="left"/>
      <w:pPr>
        <w:ind w:left="2160" w:hanging="360"/>
      </w:pPr>
      <w:rPr>
        <w:rFonts w:ascii="Symbol" w:hAnsi="Symbol"/>
      </w:rPr>
    </w:lvl>
    <w:lvl w:ilvl="3" w:tplc="15A34785">
      <w:start w:val="1"/>
      <w:numFmt w:val="bullet"/>
      <w:lvlText w:val="o"/>
      <w:lvlJc w:val="left"/>
      <w:pPr>
        <w:ind w:left="2880" w:hanging="360"/>
      </w:pPr>
      <w:rPr>
        <w:rFonts w:ascii="Symbol" w:hAnsi="Symbol"/>
      </w:rPr>
    </w:lvl>
    <w:lvl w:ilvl="4" w:tplc="60C83DB0">
      <w:start w:val="1"/>
      <w:numFmt w:val="bullet"/>
      <w:lvlText w:val="·"/>
      <w:lvlJc w:val="left"/>
      <w:pPr>
        <w:ind w:left="3600" w:hanging="360"/>
      </w:pPr>
      <w:rPr>
        <w:rFonts w:ascii="Symbol" w:hAnsi="Symbol"/>
      </w:rPr>
    </w:lvl>
    <w:lvl w:ilvl="5" w:tplc="15DEC346">
      <w:start w:val="1"/>
      <w:numFmt w:val="bullet"/>
      <w:lvlText w:val="o"/>
      <w:lvlJc w:val="left"/>
      <w:pPr>
        <w:ind w:left="4320" w:hanging="360"/>
      </w:pPr>
      <w:rPr>
        <w:rFonts w:ascii="Symbol" w:hAnsi="Symbol"/>
      </w:rPr>
    </w:lvl>
    <w:lvl w:ilvl="6" w:tplc="7388CDEC">
      <w:start w:val="1"/>
      <w:numFmt w:val="bullet"/>
      <w:lvlText w:val="·"/>
      <w:lvlJc w:val="left"/>
      <w:pPr>
        <w:ind w:left="5040" w:hanging="360"/>
      </w:pPr>
      <w:rPr>
        <w:rFonts w:ascii="Symbol" w:hAnsi="Symbol"/>
      </w:rPr>
    </w:lvl>
    <w:lvl w:ilvl="7" w:tplc="7A54BC7A">
      <w:start w:val="1"/>
      <w:numFmt w:val="bullet"/>
      <w:lvlText w:val="o"/>
      <w:lvlJc w:val="left"/>
      <w:pPr>
        <w:ind w:left="5760" w:hanging="360"/>
      </w:pPr>
      <w:rPr>
        <w:rFonts w:ascii="Symbol" w:hAnsi="Symbol"/>
      </w:rPr>
    </w:lvl>
    <w:lvl w:ilvl="8" w:tplc="3F11FE40">
      <w:start w:val="1"/>
      <w:numFmt w:val="bullet"/>
      <w:lvlText w:val="·"/>
      <w:lvlJc w:val="left"/>
      <w:pPr>
        <w:ind w:left="6480" w:hanging="360"/>
      </w:pPr>
      <w:rPr>
        <w:rFonts w:ascii="Symbol" w:hAnsi="Symbol"/>
      </w:rPr>
    </w:lvl>
  </w:abstractNum>
  <w:abstractNum w:abstractNumId="1" w15:restartNumberingAfterBreak="0">
    <w:nsid w:val="0C294429"/>
    <w:multiLevelType w:val="hybridMultilevel"/>
    <w:tmpl w:val="3528A52A"/>
    <w:lvl w:ilvl="0" w:tplc="4722DF2F">
      <w:start w:val="1"/>
      <w:numFmt w:val="bullet"/>
      <w:lvlText w:val="·"/>
      <w:lvlJc w:val="left"/>
      <w:pPr>
        <w:ind w:left="720" w:hanging="360"/>
      </w:pPr>
      <w:rPr>
        <w:rFonts w:ascii="Symbol" w:hAnsi="Symbol"/>
      </w:rPr>
    </w:lvl>
    <w:lvl w:ilvl="1" w:tplc="7C002401">
      <w:start w:val="1"/>
      <w:numFmt w:val="bullet"/>
      <w:lvlText w:val="o"/>
      <w:lvlJc w:val="left"/>
      <w:pPr>
        <w:ind w:left="1440" w:hanging="360"/>
      </w:pPr>
      <w:rPr>
        <w:rFonts w:ascii="Symbol" w:hAnsi="Symbol"/>
      </w:rPr>
    </w:lvl>
    <w:lvl w:ilvl="2" w:tplc="19CEEB31">
      <w:start w:val="1"/>
      <w:numFmt w:val="bullet"/>
      <w:lvlText w:val="·"/>
      <w:lvlJc w:val="left"/>
      <w:pPr>
        <w:ind w:left="2160" w:hanging="360"/>
      </w:pPr>
      <w:rPr>
        <w:rFonts w:ascii="Symbol" w:hAnsi="Symbol"/>
      </w:rPr>
    </w:lvl>
    <w:lvl w:ilvl="3" w:tplc="7D102EDD">
      <w:start w:val="1"/>
      <w:numFmt w:val="bullet"/>
      <w:lvlText w:val="o"/>
      <w:lvlJc w:val="left"/>
      <w:pPr>
        <w:ind w:left="2880" w:hanging="360"/>
      </w:pPr>
      <w:rPr>
        <w:rFonts w:ascii="Symbol" w:hAnsi="Symbol"/>
      </w:rPr>
    </w:lvl>
    <w:lvl w:ilvl="4" w:tplc="2AA909DE">
      <w:start w:val="1"/>
      <w:numFmt w:val="bullet"/>
      <w:lvlText w:val="·"/>
      <w:lvlJc w:val="left"/>
      <w:pPr>
        <w:ind w:left="3600" w:hanging="360"/>
      </w:pPr>
      <w:rPr>
        <w:rFonts w:ascii="Symbol" w:hAnsi="Symbol"/>
      </w:rPr>
    </w:lvl>
    <w:lvl w:ilvl="5" w:tplc="72534031">
      <w:start w:val="1"/>
      <w:numFmt w:val="bullet"/>
      <w:lvlText w:val="o"/>
      <w:lvlJc w:val="left"/>
      <w:pPr>
        <w:ind w:left="4320" w:hanging="360"/>
      </w:pPr>
      <w:rPr>
        <w:rFonts w:ascii="Symbol" w:hAnsi="Symbol"/>
      </w:rPr>
    </w:lvl>
    <w:lvl w:ilvl="6" w:tplc="5EF91F2F">
      <w:start w:val="1"/>
      <w:numFmt w:val="bullet"/>
      <w:lvlText w:val="·"/>
      <w:lvlJc w:val="left"/>
      <w:pPr>
        <w:ind w:left="5040" w:hanging="360"/>
      </w:pPr>
      <w:rPr>
        <w:rFonts w:ascii="Symbol" w:hAnsi="Symbol"/>
      </w:rPr>
    </w:lvl>
    <w:lvl w:ilvl="7" w:tplc="47063A6D">
      <w:start w:val="1"/>
      <w:numFmt w:val="bullet"/>
      <w:lvlText w:val="o"/>
      <w:lvlJc w:val="left"/>
      <w:pPr>
        <w:ind w:left="5760" w:hanging="360"/>
      </w:pPr>
      <w:rPr>
        <w:rFonts w:ascii="Symbol" w:hAnsi="Symbol"/>
      </w:rPr>
    </w:lvl>
    <w:lvl w:ilvl="8" w:tplc="552DAAA3">
      <w:start w:val="1"/>
      <w:numFmt w:val="bullet"/>
      <w:lvlText w:val="·"/>
      <w:lvlJc w:val="left"/>
      <w:pPr>
        <w:ind w:left="6480" w:hanging="360"/>
      </w:pPr>
      <w:rPr>
        <w:rFonts w:ascii="Symbol" w:hAnsi="Symbol"/>
      </w:rPr>
    </w:lvl>
  </w:abstractNum>
  <w:abstractNum w:abstractNumId="2" w15:restartNumberingAfterBreak="0">
    <w:nsid w:val="2052727D"/>
    <w:multiLevelType w:val="hybridMultilevel"/>
    <w:tmpl w:val="0D0831B4"/>
    <w:lvl w:ilvl="0" w:tplc="1D468EE4">
      <w:start w:val="1"/>
      <w:numFmt w:val="bullet"/>
      <w:lvlText w:val="·"/>
      <w:lvlJc w:val="left"/>
      <w:pPr>
        <w:ind w:left="720" w:hanging="360"/>
      </w:pPr>
      <w:rPr>
        <w:rFonts w:ascii="Symbol" w:hAnsi="Symbol"/>
      </w:rPr>
    </w:lvl>
    <w:lvl w:ilvl="1" w:tplc="4D910CF5">
      <w:start w:val="1"/>
      <w:numFmt w:val="bullet"/>
      <w:lvlText w:val="o"/>
      <w:lvlJc w:val="left"/>
      <w:pPr>
        <w:ind w:left="1440" w:hanging="360"/>
      </w:pPr>
      <w:rPr>
        <w:rFonts w:ascii="Symbol" w:hAnsi="Symbol"/>
      </w:rPr>
    </w:lvl>
    <w:lvl w:ilvl="2" w:tplc="5DADD8A9">
      <w:start w:val="1"/>
      <w:numFmt w:val="bullet"/>
      <w:lvlText w:val="·"/>
      <w:lvlJc w:val="left"/>
      <w:pPr>
        <w:ind w:left="2160" w:hanging="360"/>
      </w:pPr>
      <w:rPr>
        <w:rFonts w:ascii="Symbol" w:hAnsi="Symbol"/>
      </w:rPr>
    </w:lvl>
    <w:lvl w:ilvl="3" w:tplc="78BF65F7">
      <w:start w:val="1"/>
      <w:numFmt w:val="bullet"/>
      <w:lvlText w:val="o"/>
      <w:lvlJc w:val="left"/>
      <w:pPr>
        <w:ind w:left="2880" w:hanging="360"/>
      </w:pPr>
      <w:rPr>
        <w:rFonts w:ascii="Symbol" w:hAnsi="Symbol"/>
      </w:rPr>
    </w:lvl>
    <w:lvl w:ilvl="4" w:tplc="55E569BD">
      <w:start w:val="1"/>
      <w:numFmt w:val="bullet"/>
      <w:lvlText w:val="·"/>
      <w:lvlJc w:val="left"/>
      <w:pPr>
        <w:ind w:left="3600" w:hanging="360"/>
      </w:pPr>
      <w:rPr>
        <w:rFonts w:ascii="Symbol" w:hAnsi="Symbol"/>
      </w:rPr>
    </w:lvl>
    <w:lvl w:ilvl="5" w:tplc="7CF47925">
      <w:start w:val="1"/>
      <w:numFmt w:val="bullet"/>
      <w:lvlText w:val="o"/>
      <w:lvlJc w:val="left"/>
      <w:pPr>
        <w:ind w:left="4320" w:hanging="360"/>
      </w:pPr>
      <w:rPr>
        <w:rFonts w:ascii="Symbol" w:hAnsi="Symbol"/>
      </w:rPr>
    </w:lvl>
    <w:lvl w:ilvl="6" w:tplc="4C2CC987">
      <w:start w:val="1"/>
      <w:numFmt w:val="bullet"/>
      <w:lvlText w:val="·"/>
      <w:lvlJc w:val="left"/>
      <w:pPr>
        <w:ind w:left="5040" w:hanging="360"/>
      </w:pPr>
      <w:rPr>
        <w:rFonts w:ascii="Symbol" w:hAnsi="Symbol"/>
      </w:rPr>
    </w:lvl>
    <w:lvl w:ilvl="7" w:tplc="1E6F8A1F">
      <w:start w:val="1"/>
      <w:numFmt w:val="bullet"/>
      <w:lvlText w:val="o"/>
      <w:lvlJc w:val="left"/>
      <w:pPr>
        <w:ind w:left="5760" w:hanging="360"/>
      </w:pPr>
      <w:rPr>
        <w:rFonts w:ascii="Symbol" w:hAnsi="Symbol"/>
      </w:rPr>
    </w:lvl>
    <w:lvl w:ilvl="8" w:tplc="10BF6E5F">
      <w:start w:val="1"/>
      <w:numFmt w:val="bullet"/>
      <w:lvlText w:val="·"/>
      <w:lvlJc w:val="left"/>
      <w:pPr>
        <w:ind w:left="6480" w:hanging="360"/>
      </w:pPr>
      <w:rPr>
        <w:rFonts w:ascii="Symbol" w:hAnsi="Symbol"/>
      </w:rPr>
    </w:lvl>
  </w:abstractNum>
  <w:abstractNum w:abstractNumId="3" w15:restartNumberingAfterBreak="0">
    <w:nsid w:val="24DA786E"/>
    <w:multiLevelType w:val="hybridMultilevel"/>
    <w:tmpl w:val="1AEAF222"/>
    <w:lvl w:ilvl="0" w:tplc="8B86FF76">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C628EAF"/>
    <w:multiLevelType w:val="hybridMultilevel"/>
    <w:tmpl w:val="D3C833AA"/>
    <w:lvl w:ilvl="0" w:tplc="3EB2E3F1">
      <w:start w:val="1"/>
      <w:numFmt w:val="bullet"/>
      <w:lvlText w:val="·"/>
      <w:lvlJc w:val="left"/>
      <w:pPr>
        <w:ind w:left="720" w:hanging="360"/>
      </w:pPr>
      <w:rPr>
        <w:rFonts w:ascii="Symbol" w:hAnsi="Symbol"/>
      </w:rPr>
    </w:lvl>
    <w:lvl w:ilvl="1" w:tplc="5D56C4EB">
      <w:start w:val="1"/>
      <w:numFmt w:val="bullet"/>
      <w:lvlText w:val="o"/>
      <w:lvlJc w:val="left"/>
      <w:pPr>
        <w:ind w:left="1440" w:hanging="360"/>
      </w:pPr>
      <w:rPr>
        <w:rFonts w:ascii="Symbol" w:hAnsi="Symbol"/>
      </w:rPr>
    </w:lvl>
    <w:lvl w:ilvl="2" w:tplc="7BE1E32F">
      <w:start w:val="1"/>
      <w:numFmt w:val="bullet"/>
      <w:lvlText w:val="·"/>
      <w:lvlJc w:val="left"/>
      <w:pPr>
        <w:ind w:left="2160" w:hanging="360"/>
      </w:pPr>
      <w:rPr>
        <w:rFonts w:ascii="Symbol" w:hAnsi="Symbol"/>
      </w:rPr>
    </w:lvl>
    <w:lvl w:ilvl="3" w:tplc="402BE5F3">
      <w:start w:val="1"/>
      <w:numFmt w:val="bullet"/>
      <w:lvlText w:val="o"/>
      <w:lvlJc w:val="left"/>
      <w:pPr>
        <w:ind w:left="2880" w:hanging="360"/>
      </w:pPr>
      <w:rPr>
        <w:rFonts w:ascii="Symbol" w:hAnsi="Symbol"/>
      </w:rPr>
    </w:lvl>
    <w:lvl w:ilvl="4" w:tplc="75B24031">
      <w:start w:val="1"/>
      <w:numFmt w:val="bullet"/>
      <w:lvlText w:val="·"/>
      <w:lvlJc w:val="left"/>
      <w:pPr>
        <w:ind w:left="3600" w:hanging="360"/>
      </w:pPr>
      <w:rPr>
        <w:rFonts w:ascii="Symbol" w:hAnsi="Symbol"/>
      </w:rPr>
    </w:lvl>
    <w:lvl w:ilvl="5" w:tplc="036B5FCA">
      <w:start w:val="1"/>
      <w:numFmt w:val="bullet"/>
      <w:lvlText w:val="o"/>
      <w:lvlJc w:val="left"/>
      <w:pPr>
        <w:ind w:left="4320" w:hanging="360"/>
      </w:pPr>
      <w:rPr>
        <w:rFonts w:ascii="Symbol" w:hAnsi="Symbol"/>
      </w:rPr>
    </w:lvl>
    <w:lvl w:ilvl="6" w:tplc="1CE54113">
      <w:start w:val="1"/>
      <w:numFmt w:val="bullet"/>
      <w:lvlText w:val="·"/>
      <w:lvlJc w:val="left"/>
      <w:pPr>
        <w:ind w:left="5040" w:hanging="360"/>
      </w:pPr>
      <w:rPr>
        <w:rFonts w:ascii="Symbol" w:hAnsi="Symbol"/>
      </w:rPr>
    </w:lvl>
    <w:lvl w:ilvl="7" w:tplc="0BFF7E46">
      <w:start w:val="1"/>
      <w:numFmt w:val="bullet"/>
      <w:lvlText w:val="o"/>
      <w:lvlJc w:val="left"/>
      <w:pPr>
        <w:ind w:left="5760" w:hanging="360"/>
      </w:pPr>
      <w:rPr>
        <w:rFonts w:ascii="Symbol" w:hAnsi="Symbol"/>
      </w:rPr>
    </w:lvl>
    <w:lvl w:ilvl="8" w:tplc="69B244EB">
      <w:start w:val="1"/>
      <w:numFmt w:val="bullet"/>
      <w:lvlText w:val="·"/>
      <w:lvlJc w:val="left"/>
      <w:pPr>
        <w:ind w:left="6480" w:hanging="360"/>
      </w:pPr>
      <w:rPr>
        <w:rFonts w:ascii="Symbol" w:hAnsi="Symbol"/>
      </w:rPr>
    </w:lvl>
  </w:abstractNum>
  <w:abstractNum w:abstractNumId="5" w15:restartNumberingAfterBreak="0">
    <w:nsid w:val="51BDDD9E"/>
    <w:multiLevelType w:val="hybridMultilevel"/>
    <w:tmpl w:val="E4F08C7C"/>
    <w:lvl w:ilvl="0" w:tplc="65ABAD63">
      <w:start w:val="1"/>
      <w:numFmt w:val="bullet"/>
      <w:lvlText w:val="·"/>
      <w:lvlJc w:val="left"/>
      <w:pPr>
        <w:ind w:left="720" w:hanging="360"/>
      </w:pPr>
      <w:rPr>
        <w:rFonts w:ascii="Symbol" w:hAnsi="Symbol"/>
      </w:rPr>
    </w:lvl>
    <w:lvl w:ilvl="1" w:tplc="09D84FD7">
      <w:start w:val="1"/>
      <w:numFmt w:val="bullet"/>
      <w:lvlText w:val="o"/>
      <w:lvlJc w:val="left"/>
      <w:pPr>
        <w:ind w:left="1440" w:hanging="360"/>
      </w:pPr>
      <w:rPr>
        <w:rFonts w:ascii="Symbol" w:hAnsi="Symbol"/>
      </w:rPr>
    </w:lvl>
    <w:lvl w:ilvl="2" w:tplc="37E71CBF">
      <w:start w:val="1"/>
      <w:numFmt w:val="bullet"/>
      <w:lvlText w:val="·"/>
      <w:lvlJc w:val="left"/>
      <w:pPr>
        <w:ind w:left="2160" w:hanging="360"/>
      </w:pPr>
      <w:rPr>
        <w:rFonts w:ascii="Symbol" w:hAnsi="Symbol"/>
      </w:rPr>
    </w:lvl>
    <w:lvl w:ilvl="3" w:tplc="1D94791D">
      <w:start w:val="1"/>
      <w:numFmt w:val="bullet"/>
      <w:lvlText w:val="o"/>
      <w:lvlJc w:val="left"/>
      <w:pPr>
        <w:ind w:left="2880" w:hanging="360"/>
      </w:pPr>
      <w:rPr>
        <w:rFonts w:ascii="Symbol" w:hAnsi="Symbol"/>
      </w:rPr>
    </w:lvl>
    <w:lvl w:ilvl="4" w:tplc="14538590">
      <w:start w:val="1"/>
      <w:numFmt w:val="bullet"/>
      <w:lvlText w:val="·"/>
      <w:lvlJc w:val="left"/>
      <w:pPr>
        <w:ind w:left="3600" w:hanging="360"/>
      </w:pPr>
      <w:rPr>
        <w:rFonts w:ascii="Symbol" w:hAnsi="Symbol"/>
      </w:rPr>
    </w:lvl>
    <w:lvl w:ilvl="5" w:tplc="0EA8C8EB">
      <w:start w:val="1"/>
      <w:numFmt w:val="bullet"/>
      <w:lvlText w:val="o"/>
      <w:lvlJc w:val="left"/>
      <w:pPr>
        <w:ind w:left="4320" w:hanging="360"/>
      </w:pPr>
      <w:rPr>
        <w:rFonts w:ascii="Symbol" w:hAnsi="Symbol"/>
      </w:rPr>
    </w:lvl>
    <w:lvl w:ilvl="6" w:tplc="3FBDDDC7">
      <w:start w:val="1"/>
      <w:numFmt w:val="bullet"/>
      <w:lvlText w:val="·"/>
      <w:lvlJc w:val="left"/>
      <w:pPr>
        <w:ind w:left="5040" w:hanging="360"/>
      </w:pPr>
      <w:rPr>
        <w:rFonts w:ascii="Symbol" w:hAnsi="Symbol"/>
      </w:rPr>
    </w:lvl>
    <w:lvl w:ilvl="7" w:tplc="63D3C48A">
      <w:start w:val="1"/>
      <w:numFmt w:val="bullet"/>
      <w:lvlText w:val="o"/>
      <w:lvlJc w:val="left"/>
      <w:pPr>
        <w:ind w:left="5760" w:hanging="360"/>
      </w:pPr>
      <w:rPr>
        <w:rFonts w:ascii="Symbol" w:hAnsi="Symbol"/>
      </w:rPr>
    </w:lvl>
    <w:lvl w:ilvl="8" w:tplc="49B1F9BD">
      <w:start w:val="1"/>
      <w:numFmt w:val="bullet"/>
      <w:lvlText w:val="·"/>
      <w:lvlJc w:val="left"/>
      <w:pPr>
        <w:ind w:left="6480" w:hanging="360"/>
      </w:pPr>
      <w:rPr>
        <w:rFonts w:ascii="Symbol" w:hAnsi="Symbol"/>
      </w:rPr>
    </w:lvl>
  </w:abstractNum>
  <w:abstractNum w:abstractNumId="6" w15:restartNumberingAfterBreak="0">
    <w:nsid w:val="51D3FD32"/>
    <w:multiLevelType w:val="hybridMultilevel"/>
    <w:tmpl w:val="E5E63C46"/>
    <w:lvl w:ilvl="0" w:tplc="551944CD">
      <w:start w:val="1"/>
      <w:numFmt w:val="bullet"/>
      <w:lvlText w:val="·"/>
      <w:lvlJc w:val="left"/>
      <w:pPr>
        <w:ind w:left="720" w:hanging="360"/>
      </w:pPr>
      <w:rPr>
        <w:rFonts w:ascii="Symbol" w:hAnsi="Symbol"/>
      </w:rPr>
    </w:lvl>
    <w:lvl w:ilvl="1" w:tplc="69954F1A">
      <w:start w:val="1"/>
      <w:numFmt w:val="bullet"/>
      <w:lvlText w:val="o"/>
      <w:lvlJc w:val="left"/>
      <w:pPr>
        <w:ind w:left="1440" w:hanging="360"/>
      </w:pPr>
      <w:rPr>
        <w:rFonts w:ascii="Symbol" w:hAnsi="Symbol"/>
      </w:rPr>
    </w:lvl>
    <w:lvl w:ilvl="2" w:tplc="34E7D32B">
      <w:start w:val="1"/>
      <w:numFmt w:val="bullet"/>
      <w:lvlText w:val="·"/>
      <w:lvlJc w:val="left"/>
      <w:pPr>
        <w:ind w:left="2160" w:hanging="360"/>
      </w:pPr>
      <w:rPr>
        <w:rFonts w:ascii="Symbol" w:hAnsi="Symbol"/>
      </w:rPr>
    </w:lvl>
    <w:lvl w:ilvl="3" w:tplc="6A699DCF">
      <w:start w:val="1"/>
      <w:numFmt w:val="bullet"/>
      <w:lvlText w:val="o"/>
      <w:lvlJc w:val="left"/>
      <w:pPr>
        <w:ind w:left="2880" w:hanging="360"/>
      </w:pPr>
      <w:rPr>
        <w:rFonts w:ascii="Symbol" w:hAnsi="Symbol"/>
      </w:rPr>
    </w:lvl>
    <w:lvl w:ilvl="4" w:tplc="3CC2987D">
      <w:start w:val="1"/>
      <w:numFmt w:val="bullet"/>
      <w:lvlText w:val="·"/>
      <w:lvlJc w:val="left"/>
      <w:pPr>
        <w:ind w:left="3600" w:hanging="360"/>
      </w:pPr>
      <w:rPr>
        <w:rFonts w:ascii="Symbol" w:hAnsi="Symbol"/>
      </w:rPr>
    </w:lvl>
    <w:lvl w:ilvl="5" w:tplc="33B4C667">
      <w:start w:val="1"/>
      <w:numFmt w:val="bullet"/>
      <w:lvlText w:val="o"/>
      <w:lvlJc w:val="left"/>
      <w:pPr>
        <w:ind w:left="4320" w:hanging="360"/>
      </w:pPr>
      <w:rPr>
        <w:rFonts w:ascii="Symbol" w:hAnsi="Symbol"/>
      </w:rPr>
    </w:lvl>
    <w:lvl w:ilvl="6" w:tplc="0A245083">
      <w:start w:val="1"/>
      <w:numFmt w:val="bullet"/>
      <w:lvlText w:val="·"/>
      <w:lvlJc w:val="left"/>
      <w:pPr>
        <w:ind w:left="5040" w:hanging="360"/>
      </w:pPr>
      <w:rPr>
        <w:rFonts w:ascii="Symbol" w:hAnsi="Symbol"/>
      </w:rPr>
    </w:lvl>
    <w:lvl w:ilvl="7" w:tplc="7F2A3F01">
      <w:start w:val="1"/>
      <w:numFmt w:val="bullet"/>
      <w:lvlText w:val="o"/>
      <w:lvlJc w:val="left"/>
      <w:pPr>
        <w:ind w:left="5760" w:hanging="360"/>
      </w:pPr>
      <w:rPr>
        <w:rFonts w:ascii="Symbol" w:hAnsi="Symbol"/>
      </w:rPr>
    </w:lvl>
    <w:lvl w:ilvl="8" w:tplc="64020A59">
      <w:start w:val="1"/>
      <w:numFmt w:val="bullet"/>
      <w:lvlText w:val="·"/>
      <w:lvlJc w:val="left"/>
      <w:pPr>
        <w:ind w:left="6480" w:hanging="360"/>
      </w:pPr>
      <w:rPr>
        <w:rFonts w:ascii="Symbol" w:hAnsi="Symbol"/>
      </w:rPr>
    </w:lvl>
  </w:abstractNum>
  <w:abstractNum w:abstractNumId="7" w15:restartNumberingAfterBreak="0">
    <w:nsid w:val="5DC42DD5"/>
    <w:multiLevelType w:val="hybridMultilevel"/>
    <w:tmpl w:val="73ACF31C"/>
    <w:lvl w:ilvl="0" w:tplc="42EF6345">
      <w:start w:val="1"/>
      <w:numFmt w:val="bullet"/>
      <w:lvlText w:val="·"/>
      <w:lvlJc w:val="left"/>
      <w:pPr>
        <w:ind w:left="720" w:hanging="360"/>
      </w:pPr>
      <w:rPr>
        <w:rFonts w:ascii="Symbol" w:hAnsi="Symbol"/>
      </w:rPr>
    </w:lvl>
    <w:lvl w:ilvl="1" w:tplc="5DE9D280">
      <w:start w:val="1"/>
      <w:numFmt w:val="bullet"/>
      <w:lvlText w:val="o"/>
      <w:lvlJc w:val="left"/>
      <w:pPr>
        <w:ind w:left="1440" w:hanging="360"/>
      </w:pPr>
      <w:rPr>
        <w:rFonts w:ascii="Symbol" w:hAnsi="Symbol"/>
      </w:rPr>
    </w:lvl>
    <w:lvl w:ilvl="2" w:tplc="4D555AB9">
      <w:start w:val="1"/>
      <w:numFmt w:val="bullet"/>
      <w:lvlText w:val="·"/>
      <w:lvlJc w:val="left"/>
      <w:pPr>
        <w:ind w:left="2160" w:hanging="360"/>
      </w:pPr>
      <w:rPr>
        <w:rFonts w:ascii="Symbol" w:hAnsi="Symbol"/>
      </w:rPr>
    </w:lvl>
    <w:lvl w:ilvl="3" w:tplc="02EE0EDF">
      <w:start w:val="1"/>
      <w:numFmt w:val="bullet"/>
      <w:lvlText w:val="o"/>
      <w:lvlJc w:val="left"/>
      <w:pPr>
        <w:ind w:left="2880" w:hanging="360"/>
      </w:pPr>
      <w:rPr>
        <w:rFonts w:ascii="Symbol" w:hAnsi="Symbol"/>
      </w:rPr>
    </w:lvl>
    <w:lvl w:ilvl="4" w:tplc="45CBBDC6">
      <w:start w:val="1"/>
      <w:numFmt w:val="bullet"/>
      <w:lvlText w:val="·"/>
      <w:lvlJc w:val="left"/>
      <w:pPr>
        <w:ind w:left="3600" w:hanging="360"/>
      </w:pPr>
      <w:rPr>
        <w:rFonts w:ascii="Symbol" w:hAnsi="Symbol"/>
      </w:rPr>
    </w:lvl>
    <w:lvl w:ilvl="5" w:tplc="09307536">
      <w:start w:val="1"/>
      <w:numFmt w:val="bullet"/>
      <w:lvlText w:val="o"/>
      <w:lvlJc w:val="left"/>
      <w:pPr>
        <w:ind w:left="4320" w:hanging="360"/>
      </w:pPr>
      <w:rPr>
        <w:rFonts w:ascii="Symbol" w:hAnsi="Symbol"/>
      </w:rPr>
    </w:lvl>
    <w:lvl w:ilvl="6" w:tplc="3D51FB43">
      <w:start w:val="1"/>
      <w:numFmt w:val="bullet"/>
      <w:lvlText w:val="·"/>
      <w:lvlJc w:val="left"/>
      <w:pPr>
        <w:ind w:left="5040" w:hanging="360"/>
      </w:pPr>
      <w:rPr>
        <w:rFonts w:ascii="Symbol" w:hAnsi="Symbol"/>
      </w:rPr>
    </w:lvl>
    <w:lvl w:ilvl="7" w:tplc="4776C4DD">
      <w:start w:val="1"/>
      <w:numFmt w:val="bullet"/>
      <w:lvlText w:val="o"/>
      <w:lvlJc w:val="left"/>
      <w:pPr>
        <w:ind w:left="5760" w:hanging="360"/>
      </w:pPr>
      <w:rPr>
        <w:rFonts w:ascii="Symbol" w:hAnsi="Symbol"/>
      </w:rPr>
    </w:lvl>
    <w:lvl w:ilvl="8" w:tplc="45F7D109">
      <w:start w:val="1"/>
      <w:numFmt w:val="bullet"/>
      <w:lvlText w:val="·"/>
      <w:lvlJc w:val="left"/>
      <w:pPr>
        <w:ind w:left="6480" w:hanging="360"/>
      </w:pPr>
      <w:rPr>
        <w:rFonts w:ascii="Symbol" w:hAnsi="Symbol"/>
      </w:rPr>
    </w:lvl>
  </w:abstractNum>
  <w:abstractNum w:abstractNumId="8" w15:restartNumberingAfterBreak="0">
    <w:nsid w:val="643590A8"/>
    <w:multiLevelType w:val="hybridMultilevel"/>
    <w:tmpl w:val="DE32DDA4"/>
    <w:lvl w:ilvl="0" w:tplc="0A2A2C15">
      <w:start w:val="1"/>
      <w:numFmt w:val="bullet"/>
      <w:lvlText w:val="·"/>
      <w:lvlJc w:val="left"/>
      <w:pPr>
        <w:ind w:left="720" w:hanging="360"/>
      </w:pPr>
      <w:rPr>
        <w:rFonts w:ascii="Symbol" w:hAnsi="Symbol"/>
      </w:rPr>
    </w:lvl>
    <w:lvl w:ilvl="1" w:tplc="5885C574">
      <w:start w:val="1"/>
      <w:numFmt w:val="bullet"/>
      <w:lvlText w:val="o"/>
      <w:lvlJc w:val="left"/>
      <w:pPr>
        <w:ind w:left="1440" w:hanging="360"/>
      </w:pPr>
      <w:rPr>
        <w:rFonts w:ascii="Symbol" w:hAnsi="Symbol"/>
      </w:rPr>
    </w:lvl>
    <w:lvl w:ilvl="2" w:tplc="21273B02">
      <w:start w:val="1"/>
      <w:numFmt w:val="bullet"/>
      <w:lvlText w:val="·"/>
      <w:lvlJc w:val="left"/>
      <w:pPr>
        <w:ind w:left="2160" w:hanging="360"/>
      </w:pPr>
      <w:rPr>
        <w:rFonts w:ascii="Symbol" w:hAnsi="Symbol"/>
      </w:rPr>
    </w:lvl>
    <w:lvl w:ilvl="3" w:tplc="19A09551">
      <w:start w:val="1"/>
      <w:numFmt w:val="bullet"/>
      <w:lvlText w:val="o"/>
      <w:lvlJc w:val="left"/>
      <w:pPr>
        <w:ind w:left="2880" w:hanging="360"/>
      </w:pPr>
      <w:rPr>
        <w:rFonts w:ascii="Symbol" w:hAnsi="Symbol"/>
      </w:rPr>
    </w:lvl>
    <w:lvl w:ilvl="4" w:tplc="78C9BE5A">
      <w:start w:val="1"/>
      <w:numFmt w:val="bullet"/>
      <w:lvlText w:val="·"/>
      <w:lvlJc w:val="left"/>
      <w:pPr>
        <w:ind w:left="3600" w:hanging="360"/>
      </w:pPr>
      <w:rPr>
        <w:rFonts w:ascii="Symbol" w:hAnsi="Symbol"/>
      </w:rPr>
    </w:lvl>
    <w:lvl w:ilvl="5" w:tplc="46A17EC3">
      <w:start w:val="1"/>
      <w:numFmt w:val="bullet"/>
      <w:lvlText w:val="o"/>
      <w:lvlJc w:val="left"/>
      <w:pPr>
        <w:ind w:left="4320" w:hanging="360"/>
      </w:pPr>
      <w:rPr>
        <w:rFonts w:ascii="Symbol" w:hAnsi="Symbol"/>
      </w:rPr>
    </w:lvl>
    <w:lvl w:ilvl="6" w:tplc="252E6ADB">
      <w:start w:val="1"/>
      <w:numFmt w:val="bullet"/>
      <w:lvlText w:val="·"/>
      <w:lvlJc w:val="left"/>
      <w:pPr>
        <w:ind w:left="5040" w:hanging="360"/>
      </w:pPr>
      <w:rPr>
        <w:rFonts w:ascii="Symbol" w:hAnsi="Symbol"/>
      </w:rPr>
    </w:lvl>
    <w:lvl w:ilvl="7" w:tplc="7E9F1750">
      <w:start w:val="1"/>
      <w:numFmt w:val="bullet"/>
      <w:lvlText w:val="o"/>
      <w:lvlJc w:val="left"/>
      <w:pPr>
        <w:ind w:left="5760" w:hanging="360"/>
      </w:pPr>
      <w:rPr>
        <w:rFonts w:ascii="Symbol" w:hAnsi="Symbol"/>
      </w:rPr>
    </w:lvl>
    <w:lvl w:ilvl="8" w:tplc="6A1FFFF0">
      <w:start w:val="1"/>
      <w:numFmt w:val="bullet"/>
      <w:lvlText w:val="·"/>
      <w:lvlJc w:val="left"/>
      <w:pPr>
        <w:ind w:left="6480" w:hanging="360"/>
      </w:pPr>
      <w:rPr>
        <w:rFonts w:ascii="Symbol" w:hAnsi="Symbol"/>
      </w:rPr>
    </w:lvl>
  </w:abstractNum>
  <w:abstractNum w:abstractNumId="9" w15:restartNumberingAfterBreak="0">
    <w:nsid w:val="7CDF0694"/>
    <w:multiLevelType w:val="hybridMultilevel"/>
    <w:tmpl w:val="41B8B6B2"/>
    <w:lvl w:ilvl="0" w:tplc="54E3CBD4">
      <w:start w:val="1"/>
      <w:numFmt w:val="bullet"/>
      <w:lvlText w:val="·"/>
      <w:lvlJc w:val="left"/>
      <w:pPr>
        <w:ind w:left="720" w:hanging="360"/>
      </w:pPr>
      <w:rPr>
        <w:rFonts w:ascii="Symbol" w:hAnsi="Symbol"/>
      </w:rPr>
    </w:lvl>
    <w:lvl w:ilvl="1" w:tplc="4434D150">
      <w:start w:val="1"/>
      <w:numFmt w:val="bullet"/>
      <w:lvlText w:val="o"/>
      <w:lvlJc w:val="left"/>
      <w:pPr>
        <w:ind w:left="1440" w:hanging="360"/>
      </w:pPr>
      <w:rPr>
        <w:rFonts w:ascii="Symbol" w:hAnsi="Symbol"/>
      </w:rPr>
    </w:lvl>
    <w:lvl w:ilvl="2" w:tplc="3634673B">
      <w:start w:val="1"/>
      <w:numFmt w:val="bullet"/>
      <w:lvlText w:val="·"/>
      <w:lvlJc w:val="left"/>
      <w:pPr>
        <w:ind w:left="2160" w:hanging="360"/>
      </w:pPr>
      <w:rPr>
        <w:rFonts w:ascii="Symbol" w:hAnsi="Symbol"/>
      </w:rPr>
    </w:lvl>
    <w:lvl w:ilvl="3" w:tplc="109E76FA">
      <w:start w:val="1"/>
      <w:numFmt w:val="bullet"/>
      <w:lvlText w:val="o"/>
      <w:lvlJc w:val="left"/>
      <w:pPr>
        <w:ind w:left="2880" w:hanging="360"/>
      </w:pPr>
      <w:rPr>
        <w:rFonts w:ascii="Symbol" w:hAnsi="Symbol"/>
      </w:rPr>
    </w:lvl>
    <w:lvl w:ilvl="4" w:tplc="3FBE349A">
      <w:start w:val="1"/>
      <w:numFmt w:val="bullet"/>
      <w:lvlText w:val="·"/>
      <w:lvlJc w:val="left"/>
      <w:pPr>
        <w:ind w:left="3600" w:hanging="360"/>
      </w:pPr>
      <w:rPr>
        <w:rFonts w:ascii="Symbol" w:hAnsi="Symbol"/>
      </w:rPr>
    </w:lvl>
    <w:lvl w:ilvl="5" w:tplc="63324500">
      <w:start w:val="1"/>
      <w:numFmt w:val="bullet"/>
      <w:lvlText w:val="o"/>
      <w:lvlJc w:val="left"/>
      <w:pPr>
        <w:ind w:left="4320" w:hanging="360"/>
      </w:pPr>
      <w:rPr>
        <w:rFonts w:ascii="Symbol" w:hAnsi="Symbol"/>
      </w:rPr>
    </w:lvl>
    <w:lvl w:ilvl="6" w:tplc="2C5B7028">
      <w:start w:val="1"/>
      <w:numFmt w:val="bullet"/>
      <w:lvlText w:val="·"/>
      <w:lvlJc w:val="left"/>
      <w:pPr>
        <w:ind w:left="5040" w:hanging="360"/>
      </w:pPr>
      <w:rPr>
        <w:rFonts w:ascii="Symbol" w:hAnsi="Symbol"/>
      </w:rPr>
    </w:lvl>
    <w:lvl w:ilvl="7" w:tplc="794D71CA">
      <w:start w:val="1"/>
      <w:numFmt w:val="bullet"/>
      <w:lvlText w:val="o"/>
      <w:lvlJc w:val="left"/>
      <w:pPr>
        <w:ind w:left="5760" w:hanging="360"/>
      </w:pPr>
      <w:rPr>
        <w:rFonts w:ascii="Symbol" w:hAnsi="Symbol"/>
      </w:rPr>
    </w:lvl>
    <w:lvl w:ilvl="8" w:tplc="3D2DEB96">
      <w:start w:val="1"/>
      <w:numFmt w:val="bullet"/>
      <w:lvlText w:val="·"/>
      <w:lvlJc w:val="left"/>
      <w:pPr>
        <w:ind w:left="6480" w:hanging="360"/>
      </w:pPr>
      <w:rPr>
        <w:rFonts w:ascii="Symbol" w:hAnsi="Symbol"/>
      </w:rPr>
    </w:lvl>
  </w:abstractNum>
  <w:num w:numId="1">
    <w:abstractNumId w:val="3"/>
  </w:num>
  <w:num w:numId="2">
    <w:abstractNumId w:val="1"/>
  </w:num>
  <w:num w:numId="3">
    <w:abstractNumId w:val="0"/>
  </w:num>
  <w:num w:numId="4">
    <w:abstractNumId w:val="7"/>
  </w:num>
  <w:num w:numId="5">
    <w:abstractNumId w:val="5"/>
  </w:num>
  <w:num w:numId="6">
    <w:abstractNumId w:val="6"/>
  </w:num>
  <w:num w:numId="7">
    <w:abstractNumId w:val="4"/>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53"/>
    <w:rsid w:val="000312E8"/>
    <w:rsid w:val="00043A28"/>
    <w:rsid w:val="00043B10"/>
    <w:rsid w:val="000704B5"/>
    <w:rsid w:val="00072BFD"/>
    <w:rsid w:val="00087ABE"/>
    <w:rsid w:val="00091605"/>
    <w:rsid w:val="000A6F1A"/>
    <w:rsid w:val="000B3798"/>
    <w:rsid w:val="000D3212"/>
    <w:rsid w:val="000D47E0"/>
    <w:rsid w:val="000F198E"/>
    <w:rsid w:val="00101BEB"/>
    <w:rsid w:val="00104FDA"/>
    <w:rsid w:val="00112E2D"/>
    <w:rsid w:val="001238B8"/>
    <w:rsid w:val="00127F20"/>
    <w:rsid w:val="00156480"/>
    <w:rsid w:val="00157641"/>
    <w:rsid w:val="00162F89"/>
    <w:rsid w:val="00165EF3"/>
    <w:rsid w:val="00173888"/>
    <w:rsid w:val="001944EE"/>
    <w:rsid w:val="001A795C"/>
    <w:rsid w:val="001B0225"/>
    <w:rsid w:val="001B3344"/>
    <w:rsid w:val="001C77E4"/>
    <w:rsid w:val="001D3194"/>
    <w:rsid w:val="001D4340"/>
    <w:rsid w:val="001F2006"/>
    <w:rsid w:val="001F5836"/>
    <w:rsid w:val="001F7441"/>
    <w:rsid w:val="0020598D"/>
    <w:rsid w:val="002110C3"/>
    <w:rsid w:val="0021427B"/>
    <w:rsid w:val="0021735F"/>
    <w:rsid w:val="00223255"/>
    <w:rsid w:val="00225C5A"/>
    <w:rsid w:val="002314A1"/>
    <w:rsid w:val="002455F4"/>
    <w:rsid w:val="00262E19"/>
    <w:rsid w:val="002643CA"/>
    <w:rsid w:val="00266CBC"/>
    <w:rsid w:val="00273A73"/>
    <w:rsid w:val="00273E75"/>
    <w:rsid w:val="00274C6E"/>
    <w:rsid w:val="00282C19"/>
    <w:rsid w:val="00293C19"/>
    <w:rsid w:val="002A11E7"/>
    <w:rsid w:val="002A32DF"/>
    <w:rsid w:val="002E1B77"/>
    <w:rsid w:val="002E31DD"/>
    <w:rsid w:val="003007D4"/>
    <w:rsid w:val="00341F37"/>
    <w:rsid w:val="00354E31"/>
    <w:rsid w:val="003819F9"/>
    <w:rsid w:val="00392FAD"/>
    <w:rsid w:val="003A229F"/>
    <w:rsid w:val="003B2B5E"/>
    <w:rsid w:val="003C41DF"/>
    <w:rsid w:val="003C48A3"/>
    <w:rsid w:val="003F19F0"/>
    <w:rsid w:val="003F4074"/>
    <w:rsid w:val="003F7EB5"/>
    <w:rsid w:val="00426498"/>
    <w:rsid w:val="00447F25"/>
    <w:rsid w:val="0045791B"/>
    <w:rsid w:val="00461992"/>
    <w:rsid w:val="00467AA9"/>
    <w:rsid w:val="00482C39"/>
    <w:rsid w:val="004852AC"/>
    <w:rsid w:val="004922B4"/>
    <w:rsid w:val="00510707"/>
    <w:rsid w:val="0051395A"/>
    <w:rsid w:val="00524490"/>
    <w:rsid w:val="00535A43"/>
    <w:rsid w:val="00541131"/>
    <w:rsid w:val="0054533D"/>
    <w:rsid w:val="00570001"/>
    <w:rsid w:val="005D2D83"/>
    <w:rsid w:val="005F0C3D"/>
    <w:rsid w:val="005F4629"/>
    <w:rsid w:val="005F71D0"/>
    <w:rsid w:val="0062534C"/>
    <w:rsid w:val="00633E00"/>
    <w:rsid w:val="00643FD7"/>
    <w:rsid w:val="0065439F"/>
    <w:rsid w:val="00674189"/>
    <w:rsid w:val="00693340"/>
    <w:rsid w:val="006A3872"/>
    <w:rsid w:val="006B2612"/>
    <w:rsid w:val="006B3D6B"/>
    <w:rsid w:val="00730A2B"/>
    <w:rsid w:val="00743E58"/>
    <w:rsid w:val="007500DF"/>
    <w:rsid w:val="00753153"/>
    <w:rsid w:val="007546C9"/>
    <w:rsid w:val="00773494"/>
    <w:rsid w:val="00781A62"/>
    <w:rsid w:val="007845EE"/>
    <w:rsid w:val="00785432"/>
    <w:rsid w:val="007A4DBE"/>
    <w:rsid w:val="007B0D92"/>
    <w:rsid w:val="007C509E"/>
    <w:rsid w:val="007C73F2"/>
    <w:rsid w:val="007D7A45"/>
    <w:rsid w:val="007E0AB7"/>
    <w:rsid w:val="007F1273"/>
    <w:rsid w:val="0080601D"/>
    <w:rsid w:val="008438AD"/>
    <w:rsid w:val="00845777"/>
    <w:rsid w:val="008508EA"/>
    <w:rsid w:val="00856775"/>
    <w:rsid w:val="0088206C"/>
    <w:rsid w:val="00893CE2"/>
    <w:rsid w:val="00895203"/>
    <w:rsid w:val="008B6C59"/>
    <w:rsid w:val="008C6791"/>
    <w:rsid w:val="008C7C2D"/>
    <w:rsid w:val="008D0C65"/>
    <w:rsid w:val="008F5FEA"/>
    <w:rsid w:val="00902D43"/>
    <w:rsid w:val="00911A36"/>
    <w:rsid w:val="00925BB4"/>
    <w:rsid w:val="0096583A"/>
    <w:rsid w:val="00982083"/>
    <w:rsid w:val="00984F15"/>
    <w:rsid w:val="00994106"/>
    <w:rsid w:val="0099678D"/>
    <w:rsid w:val="009B491B"/>
    <w:rsid w:val="009B738B"/>
    <w:rsid w:val="00A17853"/>
    <w:rsid w:val="00A344E6"/>
    <w:rsid w:val="00A46CF3"/>
    <w:rsid w:val="00A51CE7"/>
    <w:rsid w:val="00A546E3"/>
    <w:rsid w:val="00A55DB2"/>
    <w:rsid w:val="00A8151C"/>
    <w:rsid w:val="00A97DB6"/>
    <w:rsid w:val="00AB0A3D"/>
    <w:rsid w:val="00AB1D6E"/>
    <w:rsid w:val="00AB6BCA"/>
    <w:rsid w:val="00AE74A6"/>
    <w:rsid w:val="00B069CF"/>
    <w:rsid w:val="00B11699"/>
    <w:rsid w:val="00B16654"/>
    <w:rsid w:val="00B34626"/>
    <w:rsid w:val="00B3764E"/>
    <w:rsid w:val="00B47B52"/>
    <w:rsid w:val="00B70AF1"/>
    <w:rsid w:val="00B72782"/>
    <w:rsid w:val="00B979DF"/>
    <w:rsid w:val="00BC42CB"/>
    <w:rsid w:val="00BD446C"/>
    <w:rsid w:val="00BE256B"/>
    <w:rsid w:val="00BF05F8"/>
    <w:rsid w:val="00C421B9"/>
    <w:rsid w:val="00C5730E"/>
    <w:rsid w:val="00C742F0"/>
    <w:rsid w:val="00C77876"/>
    <w:rsid w:val="00C8227F"/>
    <w:rsid w:val="00C84086"/>
    <w:rsid w:val="00CC3C0B"/>
    <w:rsid w:val="00CE1955"/>
    <w:rsid w:val="00CF164E"/>
    <w:rsid w:val="00D24261"/>
    <w:rsid w:val="00D27F99"/>
    <w:rsid w:val="00D47A0A"/>
    <w:rsid w:val="00D667B2"/>
    <w:rsid w:val="00D82A11"/>
    <w:rsid w:val="00D921EF"/>
    <w:rsid w:val="00D96337"/>
    <w:rsid w:val="00DA3B52"/>
    <w:rsid w:val="00DF1508"/>
    <w:rsid w:val="00DF601E"/>
    <w:rsid w:val="00E02972"/>
    <w:rsid w:val="00E04D92"/>
    <w:rsid w:val="00E15921"/>
    <w:rsid w:val="00E16B56"/>
    <w:rsid w:val="00E2660B"/>
    <w:rsid w:val="00E84D61"/>
    <w:rsid w:val="00E94F48"/>
    <w:rsid w:val="00EB3CF9"/>
    <w:rsid w:val="00EC035E"/>
    <w:rsid w:val="00ED5885"/>
    <w:rsid w:val="00ED6A8C"/>
    <w:rsid w:val="00EF74B5"/>
    <w:rsid w:val="00F03588"/>
    <w:rsid w:val="00F65323"/>
    <w:rsid w:val="00F857F6"/>
    <w:rsid w:val="00F965B6"/>
    <w:rsid w:val="00FB558A"/>
    <w:rsid w:val="00FD2719"/>
    <w:rsid w:val="00FD48CA"/>
    <w:rsid w:val="00FE103F"/>
    <w:rsid w:val="00FE39A4"/>
    <w:rsid w:val="00FE70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4:docId w14:val="3C28A14D"/>
  <w15:docId w15:val="{305CEA06-D845-4A16-AAA4-B1FEA562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rsid w:val="00223255"/>
    <w:pPr>
      <w:tabs>
        <w:tab w:val="center" w:pos="4819"/>
        <w:tab w:val="right" w:pos="9638"/>
      </w:tabs>
    </w:pPr>
  </w:style>
  <w:style w:type="character" w:customStyle="1" w:styleId="AntratsDiagrama">
    <w:name w:val="Antraštės Diagrama"/>
    <w:basedOn w:val="Numatytasispastraiposriftas"/>
    <w:link w:val="Antrats"/>
    <w:rsid w:val="00223255"/>
  </w:style>
  <w:style w:type="paragraph" w:styleId="Porat">
    <w:name w:val="footer"/>
    <w:basedOn w:val="prastasis"/>
    <w:link w:val="PoratDiagrama"/>
    <w:rsid w:val="00223255"/>
    <w:pPr>
      <w:tabs>
        <w:tab w:val="center" w:pos="4819"/>
        <w:tab w:val="right" w:pos="9638"/>
      </w:tabs>
    </w:pPr>
  </w:style>
  <w:style w:type="character" w:customStyle="1" w:styleId="PoratDiagrama">
    <w:name w:val="Poraštė Diagrama"/>
    <w:basedOn w:val="Numatytasispastraiposriftas"/>
    <w:link w:val="Porat"/>
    <w:rsid w:val="00223255"/>
  </w:style>
  <w:style w:type="paragraph" w:styleId="Dokumentoinaostekstas">
    <w:name w:val="endnote text"/>
    <w:basedOn w:val="prastasis"/>
    <w:link w:val="DokumentoinaostekstasDiagrama"/>
    <w:rsid w:val="00223255"/>
    <w:rPr>
      <w:sz w:val="20"/>
    </w:rPr>
  </w:style>
  <w:style w:type="character" w:customStyle="1" w:styleId="DokumentoinaostekstasDiagrama">
    <w:name w:val="Dokumento išnašos tekstas Diagrama"/>
    <w:basedOn w:val="Numatytasispastraiposriftas"/>
    <w:link w:val="Dokumentoinaostekstas"/>
    <w:rsid w:val="00223255"/>
    <w:rPr>
      <w:sz w:val="20"/>
    </w:rPr>
  </w:style>
  <w:style w:type="character" w:styleId="Dokumentoinaosnumeris">
    <w:name w:val="endnote reference"/>
    <w:basedOn w:val="Numatytasispastraiposriftas"/>
    <w:rsid w:val="00223255"/>
    <w:rPr>
      <w:vertAlign w:val="superscript"/>
    </w:rPr>
  </w:style>
  <w:style w:type="paragraph" w:styleId="Pavadinimas">
    <w:name w:val="Title"/>
    <w:basedOn w:val="prastasis"/>
    <w:next w:val="prastasis"/>
    <w:link w:val="PavadinimasDiagrama"/>
    <w:rsid w:val="007531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rsid w:val="00753153"/>
    <w:rPr>
      <w:rFonts w:asciiTheme="majorHAnsi" w:eastAsiaTheme="majorEastAsia" w:hAnsiTheme="majorHAnsi" w:cstheme="majorBidi"/>
      <w:color w:val="17365D" w:themeColor="text2" w:themeShade="BF"/>
      <w:spacing w:val="5"/>
      <w:kern w:val="28"/>
      <w:sz w:val="52"/>
      <w:szCs w:val="52"/>
    </w:rPr>
  </w:style>
  <w:style w:type="paragraph" w:styleId="Pagrindinistekstas">
    <w:name w:val="Body Text"/>
    <w:basedOn w:val="prastasis"/>
    <w:link w:val="PagrindinistekstasDiagrama"/>
    <w:rsid w:val="00753153"/>
    <w:pPr>
      <w:spacing w:after="120"/>
    </w:pPr>
  </w:style>
  <w:style w:type="character" w:customStyle="1" w:styleId="PagrindinistekstasDiagrama">
    <w:name w:val="Pagrindinis tekstas Diagrama"/>
    <w:basedOn w:val="Numatytasispastraiposriftas"/>
    <w:link w:val="Pagrindinistekstas"/>
    <w:rsid w:val="00753153"/>
  </w:style>
  <w:style w:type="paragraph" w:customStyle="1" w:styleId="Komitetopavadinimas">
    <w:name w:val="Komiteto pavadinimas"/>
    <w:basedOn w:val="prastasis"/>
    <w:link w:val="KomitetopavadinimasDiagrama"/>
    <w:rsid w:val="00753153"/>
    <w:pPr>
      <w:jc w:val="center"/>
    </w:pPr>
    <w:rPr>
      <w:b/>
      <w:caps/>
    </w:rPr>
  </w:style>
  <w:style w:type="character" w:customStyle="1" w:styleId="KomitetopavadinimasDiagrama">
    <w:name w:val="Komiteto pavadinimas Diagrama"/>
    <w:basedOn w:val="Numatytasispastraiposriftas"/>
    <w:link w:val="Komitetopavadinimas"/>
    <w:rsid w:val="00753153"/>
    <w:rPr>
      <w:b/>
      <w:caps/>
    </w:rPr>
  </w:style>
  <w:style w:type="paragraph" w:customStyle="1" w:styleId="H4">
    <w:name w:val="H4"/>
    <w:basedOn w:val="prastasis"/>
    <w:next w:val="prastasis"/>
    <w:rsid w:val="003C41DF"/>
    <w:pPr>
      <w:keepNext/>
      <w:snapToGrid w:val="0"/>
      <w:spacing w:before="100" w:after="100"/>
      <w:outlineLvl w:val="4"/>
    </w:pPr>
    <w:rPr>
      <w:b/>
    </w:rPr>
  </w:style>
  <w:style w:type="paragraph" w:styleId="Sraopastraipa">
    <w:name w:val="List Paragraph"/>
    <w:basedOn w:val="prastasis"/>
    <w:rsid w:val="00BD446C"/>
    <w:pPr>
      <w:ind w:left="720"/>
      <w:contextualSpacing/>
    </w:pPr>
  </w:style>
  <w:style w:type="table" w:styleId="LentelPaprasta1">
    <w:name w:val="Table Simple 1"/>
    <w:basedOn w:val="prastojilentel"/>
    <w:rsid w:val="00D921EF"/>
    <w:rPr>
      <w:rFonts w:ascii="Calibri" w:hAnsi="Calibri"/>
      <w:color w:val="000000"/>
      <w:sz w:val="22"/>
      <w:lang w:eastAsia="lt-LT" w:bidi="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tualumas">
    <w:name w:val="Aktualumas"/>
    <w:basedOn w:val="prastasis"/>
    <w:link w:val="AktualumasDiagrama"/>
    <w:rsid w:val="00D24261"/>
    <w:rPr>
      <w:b/>
    </w:rPr>
  </w:style>
  <w:style w:type="character" w:customStyle="1" w:styleId="AktualumasDiagrama">
    <w:name w:val="Aktualumas Diagrama"/>
    <w:basedOn w:val="Numatytasispastraiposriftas"/>
    <w:link w:val="Aktualumas"/>
    <w:rsid w:val="00D24261"/>
    <w:rPr>
      <w:b/>
    </w:rPr>
  </w:style>
  <w:style w:type="paragraph" w:customStyle="1" w:styleId="Default">
    <w:name w:val="Default"/>
    <w:rsid w:val="00A344E6"/>
    <w:pPr>
      <w:autoSpaceDE w:val="0"/>
      <w:autoSpaceDN w:val="0"/>
      <w:adjustRightInd w:val="0"/>
    </w:pPr>
    <w:rPr>
      <w:rFonts w:ascii="Arial" w:hAnsi="Arial" w:cs="Arial"/>
      <w:color w:val="000000"/>
      <w:szCs w:val="24"/>
    </w:rPr>
  </w:style>
  <w:style w:type="table" w:styleId="Lentelstinklelis">
    <w:name w:val="Table Grid"/>
    <w:basedOn w:val="prastojilentel"/>
    <w:rsid w:val="001B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31504">
      <w:bodyDiv w:val="1"/>
      <w:marLeft w:val="0"/>
      <w:marRight w:val="0"/>
      <w:marTop w:val="0"/>
      <w:marBottom w:val="0"/>
      <w:divBdr>
        <w:top w:val="none" w:sz="0" w:space="0" w:color="auto"/>
        <w:left w:val="none" w:sz="0" w:space="0" w:color="auto"/>
        <w:bottom w:val="none" w:sz="0" w:space="0" w:color="auto"/>
        <w:right w:val="none" w:sz="0" w:space="0" w:color="auto"/>
      </w:divBdr>
    </w:div>
    <w:div w:id="1063412282">
      <w:bodyDiv w:val="1"/>
      <w:marLeft w:val="0"/>
      <w:marRight w:val="0"/>
      <w:marTop w:val="0"/>
      <w:marBottom w:val="0"/>
      <w:divBdr>
        <w:top w:val="none" w:sz="0" w:space="0" w:color="auto"/>
        <w:left w:val="none" w:sz="0" w:space="0" w:color="auto"/>
        <w:bottom w:val="none" w:sz="0" w:space="0" w:color="auto"/>
        <w:right w:val="none" w:sz="0" w:space="0" w:color="auto"/>
      </w:divBdr>
      <w:divsChild>
        <w:div w:id="1721400110">
          <w:marLeft w:val="0"/>
          <w:marRight w:val="0"/>
          <w:marTop w:val="0"/>
          <w:marBottom w:val="0"/>
          <w:divBdr>
            <w:top w:val="none" w:sz="0" w:space="0" w:color="auto"/>
            <w:left w:val="none" w:sz="0" w:space="0" w:color="auto"/>
            <w:bottom w:val="none" w:sz="0" w:space="0" w:color="auto"/>
            <w:right w:val="none" w:sz="0" w:space="0" w:color="auto"/>
          </w:divBdr>
          <w:divsChild>
            <w:div w:id="394932647">
              <w:marLeft w:val="0"/>
              <w:marRight w:val="0"/>
              <w:marTop w:val="0"/>
              <w:marBottom w:val="0"/>
              <w:divBdr>
                <w:top w:val="none" w:sz="0" w:space="0" w:color="auto"/>
                <w:left w:val="none" w:sz="0" w:space="0" w:color="auto"/>
                <w:bottom w:val="none" w:sz="0" w:space="0" w:color="auto"/>
                <w:right w:val="none" w:sz="0" w:space="0" w:color="auto"/>
              </w:divBdr>
              <w:divsChild>
                <w:div w:id="140124043">
                  <w:marLeft w:val="0"/>
                  <w:marRight w:val="0"/>
                  <w:marTop w:val="0"/>
                  <w:marBottom w:val="0"/>
                  <w:divBdr>
                    <w:top w:val="none" w:sz="0" w:space="0" w:color="auto"/>
                    <w:left w:val="none" w:sz="0" w:space="0" w:color="auto"/>
                    <w:bottom w:val="none" w:sz="0" w:space="0" w:color="auto"/>
                    <w:right w:val="none" w:sz="0" w:space="0" w:color="auto"/>
                  </w:divBdr>
                  <w:divsChild>
                    <w:div w:id="1325820515">
                      <w:marLeft w:val="-150"/>
                      <w:marRight w:val="-150"/>
                      <w:marTop w:val="0"/>
                      <w:marBottom w:val="0"/>
                      <w:divBdr>
                        <w:top w:val="none" w:sz="0" w:space="0" w:color="auto"/>
                        <w:left w:val="none" w:sz="0" w:space="0" w:color="auto"/>
                        <w:bottom w:val="none" w:sz="0" w:space="0" w:color="auto"/>
                        <w:right w:val="none" w:sz="0" w:space="0" w:color="auto"/>
                      </w:divBdr>
                      <w:divsChild>
                        <w:div w:id="640110703">
                          <w:marLeft w:val="0"/>
                          <w:marRight w:val="0"/>
                          <w:marTop w:val="0"/>
                          <w:marBottom w:val="0"/>
                          <w:divBdr>
                            <w:top w:val="none" w:sz="0" w:space="0" w:color="auto"/>
                            <w:left w:val="none" w:sz="0" w:space="0" w:color="auto"/>
                            <w:bottom w:val="none" w:sz="0" w:space="0" w:color="auto"/>
                            <w:right w:val="none" w:sz="0" w:space="0" w:color="auto"/>
                          </w:divBdr>
                          <w:divsChild>
                            <w:div w:id="1544364482">
                              <w:marLeft w:val="0"/>
                              <w:marRight w:val="0"/>
                              <w:marTop w:val="0"/>
                              <w:marBottom w:val="0"/>
                              <w:divBdr>
                                <w:top w:val="none" w:sz="0" w:space="0" w:color="auto"/>
                                <w:left w:val="none" w:sz="0" w:space="0" w:color="auto"/>
                                <w:bottom w:val="none" w:sz="0" w:space="0" w:color="auto"/>
                                <w:right w:val="none" w:sz="0" w:space="0" w:color="auto"/>
                              </w:divBdr>
                              <w:divsChild>
                                <w:div w:id="2032298250">
                                  <w:marLeft w:val="0"/>
                                  <w:marRight w:val="0"/>
                                  <w:marTop w:val="0"/>
                                  <w:marBottom w:val="300"/>
                                  <w:divBdr>
                                    <w:top w:val="none" w:sz="0" w:space="0" w:color="auto"/>
                                    <w:left w:val="none" w:sz="0" w:space="0" w:color="auto"/>
                                    <w:bottom w:val="none" w:sz="0" w:space="0" w:color="auto"/>
                                    <w:right w:val="none" w:sz="0" w:space="0" w:color="auto"/>
                                  </w:divBdr>
                                  <w:divsChild>
                                    <w:div w:id="157962626">
                                      <w:marLeft w:val="0"/>
                                      <w:marRight w:val="0"/>
                                      <w:marTop w:val="0"/>
                                      <w:marBottom w:val="0"/>
                                      <w:divBdr>
                                        <w:top w:val="none" w:sz="0" w:space="0" w:color="auto"/>
                                        <w:left w:val="none" w:sz="0" w:space="0" w:color="auto"/>
                                        <w:bottom w:val="none" w:sz="0" w:space="0" w:color="auto"/>
                                        <w:right w:val="none" w:sz="0" w:space="0" w:color="auto"/>
                                      </w:divBdr>
                                      <w:divsChild>
                                        <w:div w:id="1055740874">
                                          <w:marLeft w:val="0"/>
                                          <w:marRight w:val="0"/>
                                          <w:marTop w:val="0"/>
                                          <w:marBottom w:val="0"/>
                                          <w:divBdr>
                                            <w:top w:val="none" w:sz="0" w:space="0" w:color="auto"/>
                                            <w:left w:val="none" w:sz="0" w:space="0" w:color="auto"/>
                                            <w:bottom w:val="none" w:sz="0" w:space="0" w:color="auto"/>
                                            <w:right w:val="none" w:sz="0" w:space="0" w:color="auto"/>
                                          </w:divBdr>
                                          <w:divsChild>
                                            <w:div w:id="1401059555">
                                              <w:marLeft w:val="0"/>
                                              <w:marRight w:val="0"/>
                                              <w:marTop w:val="0"/>
                                              <w:marBottom w:val="0"/>
                                              <w:divBdr>
                                                <w:top w:val="none" w:sz="0" w:space="0" w:color="auto"/>
                                                <w:left w:val="none" w:sz="0" w:space="0" w:color="auto"/>
                                                <w:bottom w:val="none" w:sz="0" w:space="0" w:color="auto"/>
                                                <w:right w:val="none" w:sz="0" w:space="0" w:color="auto"/>
                                              </w:divBdr>
                                              <w:divsChild>
                                                <w:div w:id="1032612270">
                                                  <w:marLeft w:val="0"/>
                                                  <w:marRight w:val="0"/>
                                                  <w:marTop w:val="0"/>
                                                  <w:marBottom w:val="0"/>
                                                  <w:divBdr>
                                                    <w:top w:val="none" w:sz="0" w:space="0" w:color="auto"/>
                                                    <w:left w:val="none" w:sz="0" w:space="0" w:color="auto"/>
                                                    <w:bottom w:val="none" w:sz="0" w:space="0" w:color="auto"/>
                                                    <w:right w:val="none" w:sz="0" w:space="0" w:color="auto"/>
                                                  </w:divBdr>
                                                  <w:divsChild>
                                                    <w:div w:id="1553808436">
                                                      <w:marLeft w:val="0"/>
                                                      <w:marRight w:val="0"/>
                                                      <w:marTop w:val="0"/>
                                                      <w:marBottom w:val="0"/>
                                                      <w:divBdr>
                                                        <w:top w:val="none" w:sz="0" w:space="0" w:color="auto"/>
                                                        <w:left w:val="none" w:sz="0" w:space="0" w:color="auto"/>
                                                        <w:bottom w:val="none" w:sz="0" w:space="0" w:color="auto"/>
                                                        <w:right w:val="none" w:sz="0" w:space="0" w:color="auto"/>
                                                      </w:divBdr>
                                                      <w:divsChild>
                                                        <w:div w:id="1677725286">
                                                          <w:marLeft w:val="0"/>
                                                          <w:marRight w:val="0"/>
                                                          <w:marTop w:val="0"/>
                                                          <w:marBottom w:val="0"/>
                                                          <w:divBdr>
                                                            <w:top w:val="none" w:sz="0" w:space="0" w:color="auto"/>
                                                            <w:left w:val="none" w:sz="0" w:space="0" w:color="auto"/>
                                                            <w:bottom w:val="none" w:sz="0" w:space="0" w:color="auto"/>
                                                            <w:right w:val="none" w:sz="0" w:space="0" w:color="auto"/>
                                                          </w:divBdr>
                                                          <w:divsChild>
                                                            <w:div w:id="153688255">
                                                              <w:marLeft w:val="0"/>
                                                              <w:marRight w:val="0"/>
                                                              <w:marTop w:val="0"/>
                                                              <w:marBottom w:val="0"/>
                                                              <w:divBdr>
                                                                <w:top w:val="none" w:sz="0" w:space="0" w:color="auto"/>
                                                                <w:left w:val="none" w:sz="0" w:space="0" w:color="auto"/>
                                                                <w:bottom w:val="none" w:sz="0" w:space="0" w:color="auto"/>
                                                                <w:right w:val="none" w:sz="0" w:space="0" w:color="auto"/>
                                                              </w:divBdr>
                                                              <w:divsChild>
                                                                <w:div w:id="209678055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138733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EF126DD82E4F75B3A3674328072A4F"/>
        <w:category>
          <w:name w:val="Bendrosios nuostatos"/>
          <w:gallery w:val="placeholder"/>
        </w:category>
        <w:types>
          <w:type w:val="bbPlcHdr"/>
        </w:types>
        <w:behaviors>
          <w:behavior w:val="content"/>
        </w:behaviors>
        <w:guid w:val="{C02A988C-232A-46FB-8AA4-0D6F90ABE448}"/>
      </w:docPartPr>
      <w:docPartBody>
        <w:p w:rsidR="00E6363B" w:rsidRDefault="00E6363B">
          <w:pPr>
            <w:pStyle w:val="8DEF126DD82E4F75B3A3674328072A4F"/>
          </w:pPr>
          <w:r w:rsidRPr="00B15EA5">
            <w:rPr>
              <w:rStyle w:val="Vietosrezervavimoenklotekstas"/>
            </w:rPr>
            <w:t>Pasirinkite elementą.</w:t>
          </w:r>
        </w:p>
      </w:docPartBody>
    </w:docPart>
    <w:docPart>
      <w:docPartPr>
        <w:name w:val="D89030AC908D4689941047087EE2F8A0"/>
        <w:category>
          <w:name w:val="Bendrosios nuostatos"/>
          <w:gallery w:val="placeholder"/>
        </w:category>
        <w:types>
          <w:type w:val="bbPlcHdr"/>
        </w:types>
        <w:behaviors>
          <w:behavior w:val="content"/>
        </w:behaviors>
        <w:guid w:val="{BD2A18C1-005D-4968-9A94-CF97CF957497}"/>
      </w:docPartPr>
      <w:docPartBody>
        <w:p w:rsidR="00E6363B" w:rsidRDefault="00E6363B">
          <w:pPr>
            <w:pStyle w:val="D89030AC908D4689941047087EE2F8A0"/>
          </w:pPr>
          <w:r w:rsidRPr="00B15EA5">
            <w:rPr>
              <w:rStyle w:val="Vietosrezervavimoenklotekstas"/>
            </w:rPr>
            <w:t>Spustelėkite čia, jei norite įvesti datą.</w:t>
          </w:r>
        </w:p>
      </w:docPartBody>
    </w:docPart>
    <w:docPart>
      <w:docPartPr>
        <w:name w:val="546C4EE8FF14459C9BCC7D16516019CD"/>
        <w:category>
          <w:name w:val="Bendrosios nuostatos"/>
          <w:gallery w:val="placeholder"/>
        </w:category>
        <w:types>
          <w:type w:val="bbPlcHdr"/>
        </w:types>
        <w:behaviors>
          <w:behavior w:val="content"/>
        </w:behaviors>
        <w:guid w:val="{8B6D9F3F-FC2C-4627-B9B4-249BCBDB0914}"/>
      </w:docPartPr>
      <w:docPartBody>
        <w:p w:rsidR="00426BFC" w:rsidRDefault="00625456" w:rsidP="00625456">
          <w:pPr>
            <w:pStyle w:val="546C4EE8FF14459C9BCC7D16516019CD"/>
          </w:pPr>
          <w:r w:rsidRPr="000B228C">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roman"/>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3B"/>
    <w:rsid w:val="00426BFC"/>
    <w:rsid w:val="00625456"/>
    <w:rsid w:val="00E636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25456"/>
    <w:rPr>
      <w:color w:val="808080"/>
    </w:rPr>
  </w:style>
  <w:style w:type="paragraph" w:customStyle="1" w:styleId="8DEF126DD82E4F75B3A3674328072A4F">
    <w:name w:val="8DEF126DD82E4F75B3A3674328072A4F"/>
  </w:style>
  <w:style w:type="paragraph" w:customStyle="1" w:styleId="D89030AC908D4689941047087EE2F8A0">
    <w:name w:val="D89030AC908D4689941047087EE2F8A0"/>
  </w:style>
  <w:style w:type="paragraph" w:customStyle="1" w:styleId="546C4EE8FF14459C9BCC7D16516019CD">
    <w:name w:val="546C4EE8FF14459C9BCC7D16516019CD"/>
    <w:rsid w:val="00625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24478BAC423D24B9C95014D8599B21E" ma:contentTypeVersion="3" ma:contentTypeDescription="Kurkite naują dokumentą." ma:contentTypeScope="" ma:versionID="372ac6de2b17ec7fb216df45bec1fcaf">
  <xsd:schema xmlns:xsd="http://www.w3.org/2001/XMLSchema" xmlns:xs="http://www.w3.org/2001/XMLSchema" xmlns:p="http://schemas.microsoft.com/office/2006/metadata/properties" xmlns:ns2="28130d43-1b56-4a10-ad88-2cd38123f4c1" xmlns:ns3="0dd4235a-2503-4d5d-9ca2-2c4ca66e2ace" targetNamespace="http://schemas.microsoft.com/office/2006/metadata/properties" ma:root="true" ma:fieldsID="500e86dc65c5ca724962ad74fe619b04" ns2:_="" ns3:_="">
    <xsd:import namespace="28130d43-1b56-4a10-ad88-2cd38123f4c1"/>
    <xsd:import namespace="0dd4235a-2503-4d5d-9ca2-2c4ca66e2ace"/>
    <xsd:element name="properties">
      <xsd:complexType>
        <xsd:sequence>
          <xsd:element name="documentManagement">
            <xsd:complexType>
              <xsd:all>
                <xsd:element ref="ns2:_dlc_DocId" minOccurs="0"/>
                <xsd:element ref="ns2:_dlc_DocIdUrl" minOccurs="0"/>
                <xsd:element ref="ns2:_dlc_DocIdPersistId" minOccurs="0"/>
                <xsd:element ref="ns3:Dok_x002e__x0020_tipas" minOccurs="0"/>
                <xsd:element ref="ns3:Komentar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d4235a-2503-4d5d-9ca2-2c4ca66e2ace" elementFormDefault="qualified">
    <xsd:import namespace="http://schemas.microsoft.com/office/2006/documentManagement/types"/>
    <xsd:import namespace="http://schemas.microsoft.com/office/infopath/2007/PartnerControls"/>
    <xsd:element name="Dok_x002e__x0020_tipas" ma:index="11" nillable="true" ma:displayName="Dok. tipas" ma:default="Komiteto išvada" ma:format="Dropdown" ma:internalName="Dok_x002e__x0020_tipas">
      <xsd:simpleType>
        <xsd:restriction base="dms:Choice">
          <xsd:enumeration value="Komiteto išvada"/>
          <xsd:enumeration value="Protokolas"/>
          <xsd:enumeration value="Išrašas"/>
          <xsd:enumeration value="TD išvada"/>
          <xsd:enumeration value="ETD išvada"/>
          <xsd:enumeration value="Kitas dokumentas"/>
        </xsd:restriction>
      </xsd:simpleType>
    </xsd:element>
    <xsd:element name="Komentaras" ma:index="12" nillable="true" ma:displayName="Komentaras" ma:internalName="Komentara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neįžvelgtas prieštaravimas subsidiarumo principui"/>
                        <xsd:enumeration value="įžvelgtas prieštaravimas subsidiarumo principui"/>
                        <xsd:enumeration value="pritarta pozicijai"/>
                        <xsd:enumeration value="pasiūlyti pozicijos pakeitimai ir patikslinimai"/>
                        <xsd:enumeration value="perduota specializuotiems komitetams"/>
                        <xsd:enumeration value="kita"/>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Z6YWEJNPDQQR-120-2734</_dlc_DocId>
    <_dlc_DocIdUrl xmlns="28130d43-1b56-4a10-ad88-2cd38123f4c1">
      <Url>http://intranetas/es/_layouts/15/DocIdRedir.aspx?ID=Z6YWEJNPDQQR-120-2734</Url>
      <Description>Z6YWEJNPDQQR-120-2734</Description>
    </_dlc_DocIdUrl>
    <Dok_x002e__x0020_tipas xmlns="0dd4235a-2503-4d5d-9ca2-2c4ca66e2ace">Komiteto išvada</Dok_x002e__x0020_tipas>
    <Komentaras xmlns="0dd4235a-2503-4d5d-9ca2-2c4ca66e2ace">
      <Value>pasiūlyti pozicijos pakeitimai ir patikslinimai</Value>
    </Komentara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F95F-2B17-4B03-A928-70ABA8508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30d43-1b56-4a10-ad88-2cd38123f4c1"/>
    <ds:schemaRef ds:uri="0dd4235a-2503-4d5d-9ca2-2c4ca66e2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D6F28-3A2C-4E3C-AB3C-E756E97A5107}">
  <ds:schemaRefs>
    <ds:schemaRef ds:uri="http://schemas.microsoft.com/sharepoint/v3/contenttype/forms"/>
  </ds:schemaRefs>
</ds:datastoreItem>
</file>

<file path=customXml/itemProps3.xml><?xml version="1.0" encoding="utf-8"?>
<ds:datastoreItem xmlns:ds="http://schemas.openxmlformats.org/officeDocument/2006/customXml" ds:itemID="{27377A72-9740-4AFD-A69C-31C961B415B3}">
  <ds:schemaRefs>
    <ds:schemaRef ds:uri="http://schemas.microsoft.com/sharepoint/events"/>
  </ds:schemaRefs>
</ds:datastoreItem>
</file>

<file path=customXml/itemProps4.xml><?xml version="1.0" encoding="utf-8"?>
<ds:datastoreItem xmlns:ds="http://schemas.openxmlformats.org/officeDocument/2006/customXml" ds:itemID="{2BED239A-4F26-4206-A822-F07E577F37BC}">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28130d43-1b56-4a10-ad88-2cd38123f4c1"/>
    <ds:schemaRef ds:uri="0dd4235a-2503-4d5d-9ca2-2c4ca66e2ace"/>
    <ds:schemaRef ds:uri="http://www.w3.org/XML/1998/namespace"/>
    <ds:schemaRef ds:uri="http://purl.org/dc/dcmitype/"/>
  </ds:schemaRefs>
</ds:datastoreItem>
</file>

<file path=customXml/itemProps5.xml><?xml version="1.0" encoding="utf-8"?>
<ds:datastoreItem xmlns:ds="http://schemas.openxmlformats.org/officeDocument/2006/customXml" ds:itemID="{1788CDB0-6F1C-4869-B14A-8F840183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4871</Words>
  <Characters>2777</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7633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ALEKSEJŪNIENĖ Dalia</dc:creator>
  <cp:lastModifiedBy>Dainora ASEVIČIENĖ</cp:lastModifiedBy>
  <cp:revision>2</cp:revision>
  <cp:lastPrinted>2019-05-02T08:09:00Z</cp:lastPrinted>
  <dcterms:created xsi:type="dcterms:W3CDTF">2019-05-02T08:10:00Z</dcterms:created>
  <dcterms:modified xsi:type="dcterms:W3CDTF">2019-05-02T08:10:00Z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0x010100124478BAC423D24B9C95014D8599B21E</vt:lpwstr>
  </property>
  <property fmtid="{D5CDD505-2E9C-101B-9397-08002B2CF9AE}" pid="3" name="_dlc_DocIdItemGuid">
    <vt:lpwstr>23d14ebf-62a5-4b78-9f14-ba1300c7e9c1</vt:lpwstr>
  </property>
</Properties>
</file>